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605DA" w:rsidRPr="002C1BCC" w:rsidTr="002605DA">
        <w:tc>
          <w:tcPr>
            <w:tcW w:w="9498" w:type="dxa"/>
          </w:tcPr>
          <w:p w:rsidR="002605DA" w:rsidRPr="002C1BCC" w:rsidRDefault="002605DA" w:rsidP="0050542B">
            <w:pPr>
              <w:spacing w:after="0" w:line="240" w:lineRule="auto"/>
              <w:ind w:left="142"/>
              <w:rPr>
                <w:rFonts w:ascii="Arial" w:eastAsia="Times New Roman" w:hAnsi="Arial" w:cs="Arial"/>
                <w:sz w:val="18"/>
                <w:szCs w:val="18"/>
              </w:rPr>
            </w:pPr>
            <w:r w:rsidRPr="002C1BCC">
              <w:rPr>
                <w:rFonts w:ascii="Arial" w:eastAsia="Times New Roman" w:hAnsi="Arial" w:cs="Arial"/>
                <w:b/>
                <w:noProof/>
                <w:color w:val="0000FF"/>
                <w:sz w:val="18"/>
                <w:szCs w:val="18"/>
              </w:rPr>
              <w:drawing>
                <wp:anchor distT="0" distB="0" distL="114300" distR="114300" simplePos="0" relativeHeight="251660288" behindDoc="0" locked="0" layoutInCell="1" allowOverlap="1" wp14:anchorId="53A472A8" wp14:editId="66CF834D">
                  <wp:simplePos x="0" y="0"/>
                  <wp:positionH relativeFrom="column">
                    <wp:posOffset>2665095</wp:posOffset>
                  </wp:positionH>
                  <wp:positionV relativeFrom="paragraph">
                    <wp:posOffset>47625</wp:posOffset>
                  </wp:positionV>
                  <wp:extent cx="597535" cy="475615"/>
                  <wp:effectExtent l="0" t="0" r="0" b="63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475615"/>
                          </a:xfrm>
                          <a:prstGeom prst="rect">
                            <a:avLst/>
                          </a:prstGeom>
                          <a:noFill/>
                        </pic:spPr>
                      </pic:pic>
                    </a:graphicData>
                  </a:graphic>
                  <wp14:sizeRelH relativeFrom="page">
                    <wp14:pctWidth>0</wp14:pctWidth>
                  </wp14:sizeRelH>
                  <wp14:sizeRelV relativeFrom="page">
                    <wp14:pctHeight>0</wp14:pctHeight>
                  </wp14:sizeRelV>
                </wp:anchor>
              </w:drawing>
            </w:r>
            <w:r w:rsidRPr="002C1BCC">
              <w:rPr>
                <w:rFonts w:ascii="Arial" w:eastAsia="Times New Roman" w:hAnsi="Arial" w:cs="Arial"/>
                <w:noProof/>
                <w:sz w:val="18"/>
                <w:szCs w:val="18"/>
              </w:rPr>
              <w:drawing>
                <wp:anchor distT="0" distB="0" distL="114300" distR="114300" simplePos="0" relativeHeight="251659264" behindDoc="0" locked="0" layoutInCell="1" allowOverlap="1" wp14:anchorId="248F3799" wp14:editId="2554A2A7">
                  <wp:simplePos x="0" y="0"/>
                  <wp:positionH relativeFrom="column">
                    <wp:posOffset>102870</wp:posOffset>
                  </wp:positionH>
                  <wp:positionV relativeFrom="paragraph">
                    <wp:posOffset>45085</wp:posOffset>
                  </wp:positionV>
                  <wp:extent cx="1143000" cy="409575"/>
                  <wp:effectExtent l="0" t="0" r="0" b="9525"/>
                  <wp:wrapSquare wrapText="bothSides"/>
                  <wp:docPr id="4" name="Imagem 4" descr="\\PROFANTONIOJOSÉ\Users\Public\Imagem do Pa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ANTONIOJOSÉ\Users\Public\Imagem do Pac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5DA" w:rsidRPr="002C1BCC" w:rsidRDefault="002605DA" w:rsidP="0050542B">
            <w:pPr>
              <w:spacing w:after="0" w:line="240" w:lineRule="auto"/>
              <w:ind w:left="142"/>
              <w:rPr>
                <w:rFonts w:ascii="Arial" w:eastAsia="Times New Roman" w:hAnsi="Arial" w:cs="Arial"/>
                <w:sz w:val="18"/>
                <w:szCs w:val="18"/>
              </w:rPr>
            </w:pPr>
          </w:p>
          <w:p w:rsidR="002605DA" w:rsidRPr="002C1BCC" w:rsidRDefault="002605DA" w:rsidP="0050542B">
            <w:pPr>
              <w:spacing w:after="0" w:line="240" w:lineRule="auto"/>
              <w:ind w:left="142"/>
              <w:rPr>
                <w:rFonts w:ascii="Arial" w:eastAsia="Times New Roman" w:hAnsi="Arial" w:cs="Arial"/>
                <w:sz w:val="18"/>
                <w:szCs w:val="18"/>
              </w:rPr>
            </w:pPr>
          </w:p>
          <w:p w:rsidR="002605DA" w:rsidRPr="002C1BCC" w:rsidRDefault="002605DA" w:rsidP="0050542B">
            <w:pPr>
              <w:spacing w:after="0" w:line="240" w:lineRule="auto"/>
              <w:ind w:left="142"/>
              <w:rPr>
                <w:rFonts w:ascii="Arial" w:eastAsia="Times New Roman" w:hAnsi="Arial" w:cs="Arial"/>
                <w:sz w:val="18"/>
                <w:szCs w:val="18"/>
              </w:rPr>
            </w:pPr>
          </w:p>
          <w:p w:rsidR="002605DA" w:rsidRPr="002C1BCC" w:rsidRDefault="002605DA" w:rsidP="0050542B">
            <w:pPr>
              <w:spacing w:after="0" w:line="240" w:lineRule="auto"/>
              <w:ind w:left="142"/>
              <w:jc w:val="center"/>
              <w:rPr>
                <w:rFonts w:ascii="Arial" w:eastAsia="Times New Roman" w:hAnsi="Arial" w:cs="Arial"/>
                <w:b/>
                <w:color w:val="0000FF"/>
                <w:sz w:val="18"/>
                <w:szCs w:val="18"/>
              </w:rPr>
            </w:pPr>
            <w:r w:rsidRPr="002C1BCC">
              <w:rPr>
                <w:rFonts w:ascii="Arial" w:eastAsia="Times New Roman" w:hAnsi="Arial" w:cs="Arial"/>
                <w:b/>
                <w:color w:val="0000FF"/>
                <w:sz w:val="18"/>
                <w:szCs w:val="18"/>
              </w:rPr>
              <w:t>MINISTÉRIO DA EDUCAÇÃO</w:t>
            </w:r>
          </w:p>
          <w:p w:rsidR="002605DA" w:rsidRDefault="002605DA" w:rsidP="0050542B">
            <w:pPr>
              <w:spacing w:after="0" w:line="240" w:lineRule="auto"/>
              <w:ind w:left="142"/>
              <w:jc w:val="center"/>
              <w:rPr>
                <w:rFonts w:ascii="Arial" w:eastAsia="Times New Roman" w:hAnsi="Arial" w:cs="Arial"/>
                <w:b/>
                <w:sz w:val="16"/>
                <w:szCs w:val="16"/>
              </w:rPr>
            </w:pPr>
            <w:r w:rsidRPr="002C1BCC">
              <w:rPr>
                <w:rFonts w:ascii="Arial" w:eastAsia="Times New Roman" w:hAnsi="Arial" w:cs="Arial"/>
                <w:b/>
                <w:sz w:val="16"/>
                <w:szCs w:val="16"/>
              </w:rPr>
              <w:t>SECRETAR</w:t>
            </w:r>
            <w:r>
              <w:rPr>
                <w:rFonts w:ascii="Arial" w:eastAsia="Times New Roman" w:hAnsi="Arial" w:cs="Arial"/>
                <w:b/>
                <w:sz w:val="16"/>
                <w:szCs w:val="16"/>
              </w:rPr>
              <w:t>IA DE EDUCAÇÃO BÁSICA</w:t>
            </w:r>
          </w:p>
          <w:p w:rsidR="002605DA" w:rsidRPr="002C1BCC" w:rsidRDefault="002605DA" w:rsidP="0050542B">
            <w:pPr>
              <w:spacing w:after="0" w:line="240" w:lineRule="auto"/>
              <w:ind w:left="142"/>
              <w:jc w:val="center"/>
              <w:rPr>
                <w:rFonts w:ascii="Arial" w:eastAsia="Times New Roman" w:hAnsi="Arial" w:cs="Arial"/>
                <w:b/>
                <w:sz w:val="16"/>
                <w:szCs w:val="16"/>
              </w:rPr>
            </w:pPr>
            <w:r>
              <w:rPr>
                <w:rFonts w:ascii="Arial" w:eastAsia="Times New Roman" w:hAnsi="Arial" w:cs="Arial"/>
                <w:b/>
                <w:sz w:val="16"/>
                <w:szCs w:val="16"/>
              </w:rPr>
              <w:t>DIRETORIA DE APOIO À GESTÃO EDUCACIONAL</w:t>
            </w:r>
          </w:p>
          <w:p w:rsidR="002605DA" w:rsidRPr="002C1BCC" w:rsidRDefault="002605DA" w:rsidP="0050542B">
            <w:pPr>
              <w:spacing w:after="0" w:line="240" w:lineRule="auto"/>
              <w:ind w:left="142"/>
              <w:jc w:val="center"/>
              <w:rPr>
                <w:rFonts w:ascii="Arial" w:eastAsia="Times New Roman" w:hAnsi="Arial" w:cs="Arial"/>
                <w:b/>
                <w:sz w:val="16"/>
                <w:szCs w:val="16"/>
              </w:rPr>
            </w:pPr>
            <w:r w:rsidRPr="002C1BCC">
              <w:rPr>
                <w:rFonts w:ascii="Arial" w:eastAsia="Times New Roman" w:hAnsi="Arial" w:cs="Arial"/>
                <w:b/>
                <w:sz w:val="16"/>
                <w:szCs w:val="16"/>
              </w:rPr>
              <w:t>UNIVERSIDADE FEDERAL DO PIAUÍ</w:t>
            </w:r>
          </w:p>
          <w:p w:rsidR="002605DA" w:rsidRPr="002C1BCC" w:rsidRDefault="002605DA" w:rsidP="0050542B">
            <w:pPr>
              <w:spacing w:after="0" w:line="240" w:lineRule="auto"/>
              <w:ind w:left="142"/>
              <w:jc w:val="center"/>
              <w:rPr>
                <w:rFonts w:ascii="Arial" w:eastAsia="Times New Roman" w:hAnsi="Arial" w:cs="Arial"/>
                <w:b/>
                <w:sz w:val="16"/>
                <w:szCs w:val="16"/>
              </w:rPr>
            </w:pPr>
            <w:r w:rsidRPr="002C1BCC">
              <w:rPr>
                <w:rFonts w:ascii="Arial" w:eastAsia="Times New Roman" w:hAnsi="Arial" w:cs="Arial"/>
                <w:b/>
                <w:sz w:val="16"/>
                <w:szCs w:val="16"/>
              </w:rPr>
              <w:t>UNIVERSIDADE ESTADUAL DO PIAUÍ</w:t>
            </w:r>
          </w:p>
          <w:p w:rsidR="002605DA" w:rsidRDefault="002605DA" w:rsidP="0050542B">
            <w:pPr>
              <w:spacing w:after="120" w:line="240" w:lineRule="auto"/>
              <w:ind w:left="142"/>
              <w:jc w:val="center"/>
              <w:rPr>
                <w:rFonts w:ascii="Arial" w:eastAsia="Times New Roman" w:hAnsi="Arial" w:cs="Arial"/>
                <w:b/>
                <w:sz w:val="16"/>
                <w:szCs w:val="16"/>
              </w:rPr>
            </w:pPr>
            <w:r w:rsidRPr="002C1BCC">
              <w:rPr>
                <w:rFonts w:ascii="Arial" w:eastAsia="Times New Roman" w:hAnsi="Arial" w:cs="Arial"/>
                <w:b/>
                <w:sz w:val="16"/>
                <w:szCs w:val="16"/>
              </w:rPr>
              <w:t>SECRETARIA DE ESTADO DA EDUCAÇÃO E CULTURA</w:t>
            </w:r>
          </w:p>
          <w:p w:rsidR="002605DA" w:rsidRDefault="002605DA" w:rsidP="0050542B">
            <w:pPr>
              <w:pStyle w:val="Recuodecorpodetexto"/>
              <w:spacing w:after="120"/>
              <w:ind w:firstLine="0"/>
              <w:jc w:val="center"/>
              <w:rPr>
                <w:rFonts w:ascii="Algerian" w:hAnsi="Algerian" w:cs="Arial"/>
                <w:b/>
                <w:sz w:val="20"/>
              </w:rPr>
            </w:pPr>
            <w:r w:rsidRPr="00474150">
              <w:rPr>
                <w:rFonts w:ascii="Algerian" w:hAnsi="Algerian" w:cs="Arial"/>
                <w:b/>
                <w:sz w:val="20"/>
              </w:rPr>
              <w:t>PACTO NACIONAL PELO</w:t>
            </w:r>
            <w:r>
              <w:rPr>
                <w:rFonts w:ascii="Algerian" w:hAnsi="Algerian" w:cs="Arial"/>
                <w:b/>
                <w:sz w:val="20"/>
              </w:rPr>
              <w:t xml:space="preserve"> FORTALECIMENTO DO ENSINO MÉDIO</w:t>
            </w:r>
          </w:p>
          <w:p w:rsidR="002605DA" w:rsidRPr="002C1BCC" w:rsidRDefault="002605DA" w:rsidP="0050542B">
            <w:pPr>
              <w:spacing w:after="120" w:line="240" w:lineRule="auto"/>
              <w:ind w:left="142"/>
              <w:jc w:val="center"/>
              <w:rPr>
                <w:rFonts w:ascii="Arial" w:eastAsia="Times New Roman" w:hAnsi="Arial" w:cs="Arial"/>
                <w:b/>
                <w:sz w:val="16"/>
                <w:szCs w:val="16"/>
              </w:rPr>
            </w:pPr>
            <w:r w:rsidRPr="00E96863">
              <w:rPr>
                <w:rFonts w:ascii="Algerian" w:hAnsi="Algerian" w:cs="Arial"/>
                <w:b/>
                <w:sz w:val="20"/>
                <w:u w:val="single"/>
              </w:rPr>
              <w:t>COORDENAÇÃO</w:t>
            </w:r>
            <w:r>
              <w:rPr>
                <w:rFonts w:ascii="Algerian" w:hAnsi="Algerian" w:cs="Arial"/>
                <w:b/>
                <w:sz w:val="20"/>
              </w:rPr>
              <w:t xml:space="preserve"> </w:t>
            </w:r>
            <w:r w:rsidRPr="00E96863">
              <w:rPr>
                <w:rFonts w:ascii="Algerian" w:hAnsi="Algerian" w:cs="Arial"/>
                <w:b/>
                <w:sz w:val="20"/>
                <w:u w:val="single"/>
              </w:rPr>
              <w:t>GERAL</w:t>
            </w:r>
            <w:r w:rsidRPr="00474150">
              <w:rPr>
                <w:rFonts w:ascii="Algerian" w:hAnsi="Algerian" w:cs="Arial"/>
                <w:b/>
                <w:sz w:val="20"/>
              </w:rPr>
              <w:t xml:space="preserve"> </w:t>
            </w:r>
            <w:r>
              <w:rPr>
                <w:rFonts w:ascii="Algerian" w:hAnsi="Algerian" w:cs="Arial"/>
                <w:b/>
                <w:sz w:val="20"/>
                <w:u w:val="single"/>
              </w:rPr>
              <w:t>D</w:t>
            </w:r>
            <w:r w:rsidRPr="00E96863">
              <w:rPr>
                <w:rFonts w:ascii="Algerian" w:hAnsi="Algerian" w:cs="Arial"/>
                <w:b/>
                <w:sz w:val="20"/>
                <w:u w:val="single"/>
              </w:rPr>
              <w:t>O</w:t>
            </w:r>
            <w:r>
              <w:rPr>
                <w:rFonts w:ascii="Algerian" w:hAnsi="Algerian" w:cs="Arial"/>
                <w:b/>
                <w:sz w:val="20"/>
              </w:rPr>
              <w:t xml:space="preserve"> </w:t>
            </w:r>
            <w:r w:rsidRPr="00E96863">
              <w:rPr>
                <w:rFonts w:ascii="Algerian" w:hAnsi="Algerian" w:cs="Arial"/>
                <w:b/>
                <w:sz w:val="20"/>
                <w:u w:val="single"/>
              </w:rPr>
              <w:t>PIAUÍ</w:t>
            </w:r>
          </w:p>
        </w:tc>
      </w:tr>
    </w:tbl>
    <w:p w:rsidR="002605DA" w:rsidRPr="002C1BCC" w:rsidRDefault="002605DA" w:rsidP="002605DA">
      <w:pPr>
        <w:spacing w:after="0" w:line="240" w:lineRule="auto"/>
        <w:jc w:val="both"/>
        <w:rPr>
          <w:rFonts w:ascii="Arial Narrow" w:eastAsiaTheme="minorHAnsi" w:hAnsi="Arial Narrow" w:cs="Arial"/>
          <w:sz w:val="16"/>
          <w:szCs w:val="16"/>
          <w:lang w:eastAsia="en-US"/>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605DA" w:rsidRPr="00DC7119" w:rsidTr="002605DA">
        <w:tc>
          <w:tcPr>
            <w:tcW w:w="9498" w:type="dxa"/>
          </w:tcPr>
          <w:p w:rsidR="002605DA" w:rsidRPr="00DC7119" w:rsidRDefault="002605DA" w:rsidP="0050542B">
            <w:pPr>
              <w:spacing w:after="0" w:line="240" w:lineRule="auto"/>
              <w:jc w:val="center"/>
              <w:rPr>
                <w:rFonts w:ascii="Arial" w:hAnsi="Arial" w:cs="Arial"/>
                <w:sz w:val="24"/>
                <w:szCs w:val="24"/>
              </w:rPr>
            </w:pPr>
            <w:r w:rsidRPr="0095153C">
              <w:rPr>
                <w:rFonts w:ascii="Arial" w:hAnsi="Arial" w:cs="Arial"/>
                <w:noProof/>
                <w:sz w:val="24"/>
                <w:szCs w:val="24"/>
              </w:rPr>
              <w:drawing>
                <wp:inline distT="0" distB="0" distL="0" distR="0" wp14:anchorId="20367D65" wp14:editId="65753F51">
                  <wp:extent cx="2505075" cy="2042888"/>
                  <wp:effectExtent l="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rianaandres\AppData\Local\Microsoft\Windows\Temporary Internet Files\Content.Outlook\U2D0UA6N\logo-proposta-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8137" cy="2061695"/>
                          </a:xfrm>
                          <a:prstGeom prst="rect">
                            <a:avLst/>
                          </a:prstGeom>
                          <a:noFill/>
                          <a:ln>
                            <a:noFill/>
                          </a:ln>
                        </pic:spPr>
                      </pic:pic>
                    </a:graphicData>
                  </a:graphic>
                </wp:inline>
              </w:drawing>
            </w:r>
          </w:p>
          <w:p w:rsidR="002605DA" w:rsidRPr="00DC7119" w:rsidRDefault="002605DA" w:rsidP="0050542B">
            <w:pPr>
              <w:spacing w:after="0" w:line="240" w:lineRule="auto"/>
              <w:jc w:val="center"/>
              <w:rPr>
                <w:rFonts w:ascii="Arial" w:hAnsi="Arial" w:cs="Arial"/>
                <w:sz w:val="24"/>
                <w:szCs w:val="24"/>
              </w:rPr>
            </w:pPr>
            <w:r w:rsidRPr="007E6A6D">
              <w:rPr>
                <w:rFonts w:ascii="Elephant" w:hAnsi="Elephant" w:cs="Arial"/>
                <w:sz w:val="40"/>
                <w:szCs w:val="40"/>
                <w:u w:val="single"/>
              </w:rPr>
              <w:t>Pro</w:t>
            </w:r>
            <w:r>
              <w:rPr>
                <w:rFonts w:ascii="Elephant" w:hAnsi="Elephant" w:cs="Arial"/>
                <w:sz w:val="40"/>
                <w:szCs w:val="40"/>
                <w:u w:val="single"/>
              </w:rPr>
              <w:t>jeto</w:t>
            </w:r>
          </w:p>
          <w:p w:rsidR="002605DA" w:rsidRPr="0097151D" w:rsidRDefault="002605DA" w:rsidP="0050542B">
            <w:pPr>
              <w:pStyle w:val="Recuodecorpodetexto"/>
              <w:spacing w:before="120"/>
              <w:ind w:firstLine="0"/>
              <w:jc w:val="center"/>
              <w:rPr>
                <w:rFonts w:ascii="Algerian" w:hAnsi="Algerian" w:cs="Arial"/>
                <w:b/>
                <w:sz w:val="44"/>
                <w:szCs w:val="44"/>
              </w:rPr>
            </w:pPr>
            <w:r w:rsidRPr="0097151D">
              <w:rPr>
                <w:rFonts w:ascii="Algerian" w:hAnsi="Algerian" w:cs="Arial"/>
                <w:b/>
                <w:sz w:val="44"/>
                <w:szCs w:val="44"/>
              </w:rPr>
              <w:t>–</w:t>
            </w:r>
            <w:r w:rsidRPr="0097151D">
              <w:rPr>
                <w:rFonts w:ascii="Algerian" w:hAnsi="Algerian" w:cs="Arial"/>
                <w:b/>
                <w:sz w:val="44"/>
                <w:szCs w:val="44"/>
                <w:u w:val="single"/>
              </w:rPr>
              <w:t>PACTO</w:t>
            </w:r>
            <w:r w:rsidRPr="0097151D">
              <w:rPr>
                <w:rFonts w:ascii="Algerian" w:hAnsi="Algerian" w:cs="Arial"/>
                <w:b/>
                <w:sz w:val="44"/>
                <w:szCs w:val="44"/>
              </w:rPr>
              <w:t xml:space="preserve"> </w:t>
            </w:r>
            <w:r w:rsidRPr="0097151D">
              <w:rPr>
                <w:rFonts w:ascii="Algerian" w:hAnsi="Algerian" w:cs="Arial"/>
                <w:b/>
                <w:sz w:val="44"/>
                <w:szCs w:val="44"/>
                <w:u w:val="single"/>
              </w:rPr>
              <w:t>NACIONAL</w:t>
            </w:r>
            <w:r w:rsidRPr="0097151D">
              <w:rPr>
                <w:rFonts w:ascii="Algerian" w:hAnsi="Algerian" w:cs="Arial"/>
                <w:b/>
                <w:sz w:val="44"/>
                <w:szCs w:val="44"/>
              </w:rPr>
              <w:t xml:space="preserve"> </w:t>
            </w:r>
            <w:r w:rsidRPr="0097151D">
              <w:rPr>
                <w:rFonts w:ascii="Algerian" w:hAnsi="Algerian" w:cs="Arial"/>
                <w:b/>
                <w:sz w:val="44"/>
                <w:szCs w:val="44"/>
                <w:u w:val="single"/>
              </w:rPr>
              <w:t>PELO</w:t>
            </w:r>
            <w:r w:rsidRPr="0097151D">
              <w:rPr>
                <w:rFonts w:ascii="Algerian" w:hAnsi="Algerian" w:cs="Arial"/>
                <w:b/>
                <w:sz w:val="44"/>
                <w:szCs w:val="44"/>
              </w:rPr>
              <w:t xml:space="preserve"> </w:t>
            </w:r>
            <w:r w:rsidRPr="0097151D">
              <w:rPr>
                <w:rFonts w:ascii="Algerian" w:hAnsi="Algerian" w:cs="Arial"/>
                <w:b/>
                <w:sz w:val="44"/>
                <w:szCs w:val="44"/>
                <w:u w:val="single"/>
              </w:rPr>
              <w:t>FORTALECIMENTO</w:t>
            </w:r>
            <w:r w:rsidRPr="0097151D">
              <w:rPr>
                <w:rFonts w:ascii="Algerian" w:hAnsi="Algerian" w:cs="Arial"/>
                <w:b/>
                <w:sz w:val="44"/>
                <w:szCs w:val="44"/>
              </w:rPr>
              <w:t xml:space="preserve"> </w:t>
            </w:r>
            <w:r w:rsidRPr="0097151D">
              <w:rPr>
                <w:rFonts w:ascii="Algerian" w:hAnsi="Algerian" w:cs="Arial"/>
                <w:b/>
                <w:sz w:val="44"/>
                <w:szCs w:val="44"/>
                <w:u w:val="single"/>
              </w:rPr>
              <w:t>DO</w:t>
            </w:r>
            <w:r w:rsidRPr="0097151D">
              <w:rPr>
                <w:rFonts w:ascii="Algerian" w:hAnsi="Algerian" w:cs="Arial"/>
                <w:b/>
                <w:sz w:val="44"/>
                <w:szCs w:val="44"/>
              </w:rPr>
              <w:t xml:space="preserve"> </w:t>
            </w:r>
            <w:r w:rsidRPr="0097151D">
              <w:rPr>
                <w:rFonts w:ascii="Algerian" w:hAnsi="Algerian" w:cs="Arial"/>
                <w:b/>
                <w:sz w:val="44"/>
                <w:szCs w:val="44"/>
                <w:u w:val="single"/>
              </w:rPr>
              <w:t>ENSINO</w:t>
            </w:r>
            <w:r w:rsidRPr="0097151D">
              <w:rPr>
                <w:rFonts w:ascii="Algerian" w:hAnsi="Algerian" w:cs="Arial"/>
                <w:b/>
                <w:sz w:val="44"/>
                <w:szCs w:val="44"/>
              </w:rPr>
              <w:t xml:space="preserve"> </w:t>
            </w:r>
            <w:r w:rsidRPr="0097151D">
              <w:rPr>
                <w:rFonts w:ascii="Algerian" w:hAnsi="Algerian" w:cs="Arial"/>
                <w:b/>
                <w:sz w:val="44"/>
                <w:szCs w:val="44"/>
                <w:u w:val="single"/>
              </w:rPr>
              <w:t>MÉDIO</w:t>
            </w:r>
            <w:r w:rsidRPr="0097151D">
              <w:rPr>
                <w:rFonts w:ascii="Algerian" w:hAnsi="Algerian" w:cs="Arial"/>
                <w:b/>
                <w:sz w:val="44"/>
                <w:szCs w:val="44"/>
              </w:rPr>
              <w:t>–</w:t>
            </w:r>
          </w:p>
          <w:p w:rsidR="002605DA" w:rsidRPr="00DC7119" w:rsidRDefault="002605DA" w:rsidP="0050542B">
            <w:pPr>
              <w:spacing w:after="0" w:line="240" w:lineRule="auto"/>
              <w:rPr>
                <w:rFonts w:ascii="Arial" w:hAnsi="Arial" w:cs="Arial"/>
                <w:sz w:val="24"/>
                <w:szCs w:val="24"/>
              </w:rPr>
            </w:pPr>
          </w:p>
          <w:p w:rsidR="002605DA" w:rsidRPr="0097151D" w:rsidRDefault="002605DA" w:rsidP="0050542B">
            <w:pPr>
              <w:spacing w:after="0" w:line="240" w:lineRule="auto"/>
              <w:jc w:val="center"/>
              <w:rPr>
                <w:rFonts w:ascii="Arial Narrow" w:hAnsi="Arial Narrow" w:cs="TimesNewRomanPS-ItalicMT"/>
                <w:b/>
                <w:iCs/>
                <w:color w:val="000000"/>
                <w:sz w:val="36"/>
                <w:szCs w:val="36"/>
              </w:rPr>
            </w:pPr>
            <w:r w:rsidRPr="0097151D">
              <w:rPr>
                <w:rFonts w:ascii="Arial Narrow" w:hAnsi="Arial Narrow" w:cs="TimesNewRomanPS-ItalicMT"/>
                <w:b/>
                <w:iCs/>
                <w:color w:val="000000"/>
                <w:sz w:val="36"/>
                <w:szCs w:val="36"/>
              </w:rPr>
              <w:t>–</w:t>
            </w:r>
            <w:r w:rsidRPr="0097151D">
              <w:rPr>
                <w:rFonts w:ascii="Arial Narrow" w:hAnsi="Arial Narrow" w:cs="TimesNewRomanPS-ItalicMT"/>
                <w:b/>
                <w:iCs/>
                <w:color w:val="000000"/>
                <w:sz w:val="36"/>
                <w:szCs w:val="36"/>
                <w:u w:val="single"/>
              </w:rPr>
              <w:t>2ª</w:t>
            </w:r>
            <w:r w:rsidR="000455E0">
              <w:rPr>
                <w:rFonts w:ascii="Arial Narrow" w:hAnsi="Arial Narrow" w:cs="TimesNewRomanPS-ItalicMT"/>
                <w:b/>
                <w:iCs/>
                <w:color w:val="000000"/>
                <w:sz w:val="36"/>
                <w:szCs w:val="36"/>
                <w:u w:val="single"/>
              </w:rPr>
              <w:t>.</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Etapa</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d</w:t>
            </w:r>
            <w:r>
              <w:rPr>
                <w:rFonts w:ascii="Arial Narrow" w:hAnsi="Arial Narrow" w:cs="TimesNewRomanPS-ItalicMT"/>
                <w:b/>
                <w:iCs/>
                <w:color w:val="000000"/>
                <w:sz w:val="36"/>
                <w:szCs w:val="36"/>
                <w:u w:val="single"/>
              </w:rPr>
              <w:t>o</w:t>
            </w:r>
            <w:r w:rsidRPr="0097151D">
              <w:rPr>
                <w:rFonts w:ascii="Arial Narrow" w:hAnsi="Arial Narrow" w:cs="TimesNewRomanPS-ItalicMT"/>
                <w:b/>
                <w:iCs/>
                <w:color w:val="000000"/>
                <w:sz w:val="36"/>
                <w:szCs w:val="36"/>
              </w:rPr>
              <w:t xml:space="preserve"> </w:t>
            </w:r>
            <w:r w:rsidRPr="002605DA">
              <w:rPr>
                <w:rFonts w:ascii="Arial Narrow" w:hAnsi="Arial Narrow" w:cs="TimesNewRomanPS-ItalicMT"/>
                <w:b/>
                <w:iCs/>
                <w:color w:val="000000"/>
                <w:sz w:val="36"/>
                <w:szCs w:val="36"/>
                <w:u w:val="single"/>
              </w:rPr>
              <w:t>Curso</w:t>
            </w:r>
            <w:r>
              <w:rPr>
                <w:rFonts w:ascii="Arial Narrow" w:hAnsi="Arial Narrow" w:cs="TimesNewRomanPS-ItalicMT"/>
                <w:b/>
                <w:iCs/>
                <w:color w:val="000000"/>
                <w:sz w:val="36"/>
                <w:szCs w:val="36"/>
              </w:rPr>
              <w:t xml:space="preserve"> </w:t>
            </w:r>
            <w:r w:rsidRPr="002605DA">
              <w:rPr>
                <w:rFonts w:ascii="Arial Narrow" w:hAnsi="Arial Narrow" w:cs="TimesNewRomanPS-ItalicMT"/>
                <w:b/>
                <w:iCs/>
                <w:color w:val="000000"/>
                <w:sz w:val="36"/>
                <w:szCs w:val="36"/>
                <w:u w:val="single"/>
              </w:rPr>
              <w:t>de</w:t>
            </w:r>
            <w:r>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Formação</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Continuada</w:t>
            </w:r>
            <w:r w:rsidRPr="0097151D">
              <w:rPr>
                <w:rFonts w:ascii="Arial Narrow" w:hAnsi="Arial Narrow" w:cs="TimesNewRomanPS-ItalicMT"/>
                <w:b/>
                <w:iCs/>
                <w:color w:val="000000"/>
                <w:sz w:val="36"/>
                <w:szCs w:val="36"/>
              </w:rPr>
              <w:t xml:space="preserve"> </w:t>
            </w:r>
            <w:r w:rsidR="000455E0" w:rsidRPr="000455E0">
              <w:rPr>
                <w:rFonts w:ascii="Arial Narrow" w:hAnsi="Arial Narrow" w:cs="TimesNewRomanPS-ItalicMT"/>
                <w:b/>
                <w:iCs/>
                <w:color w:val="000000"/>
                <w:sz w:val="36"/>
                <w:szCs w:val="36"/>
                <w:u w:val="single"/>
              </w:rPr>
              <w:t>de</w:t>
            </w:r>
            <w:r w:rsidR="000455E0">
              <w:rPr>
                <w:rFonts w:ascii="Arial Narrow" w:hAnsi="Arial Narrow" w:cs="TimesNewRomanPS-ItalicMT"/>
                <w:b/>
                <w:iCs/>
                <w:color w:val="000000"/>
                <w:sz w:val="36"/>
                <w:szCs w:val="36"/>
              </w:rPr>
              <w:t xml:space="preserve"> </w:t>
            </w:r>
            <w:r w:rsidRPr="000455E0">
              <w:rPr>
                <w:rFonts w:ascii="Arial Narrow" w:hAnsi="Arial Narrow" w:cs="TimesNewRomanPS-ItalicMT"/>
                <w:b/>
                <w:iCs/>
                <w:color w:val="000000"/>
                <w:sz w:val="36"/>
                <w:szCs w:val="36"/>
                <w:u w:val="single"/>
              </w:rPr>
              <w:t>Professores</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e</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Coordenadores</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Pedagógicos</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de</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Escolas</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Públicas</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Estaduais</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de</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Ensino</w:t>
            </w:r>
            <w:r w:rsidRPr="0097151D">
              <w:rPr>
                <w:rFonts w:ascii="Arial Narrow" w:hAnsi="Arial Narrow" w:cs="TimesNewRomanPS-ItalicMT"/>
                <w:b/>
                <w:iCs/>
                <w:color w:val="000000"/>
                <w:sz w:val="36"/>
                <w:szCs w:val="36"/>
              </w:rPr>
              <w:t xml:space="preserve"> </w:t>
            </w:r>
            <w:r w:rsidRPr="0097151D">
              <w:rPr>
                <w:rFonts w:ascii="Arial Narrow" w:hAnsi="Arial Narrow" w:cs="TimesNewRomanPS-ItalicMT"/>
                <w:b/>
                <w:iCs/>
                <w:color w:val="000000"/>
                <w:sz w:val="36"/>
                <w:szCs w:val="36"/>
                <w:u w:val="single"/>
              </w:rPr>
              <w:t xml:space="preserve">Médio </w:t>
            </w:r>
            <w:r w:rsidRPr="0097151D">
              <w:rPr>
                <w:rFonts w:ascii="Arial Narrow" w:hAnsi="Arial Narrow" w:cs="TimesNewRomanPS-ItalicMT"/>
                <w:b/>
                <w:iCs/>
                <w:color w:val="000000"/>
                <w:sz w:val="36"/>
                <w:szCs w:val="36"/>
              </w:rPr>
              <w:t>–</w:t>
            </w:r>
          </w:p>
          <w:p w:rsidR="002605DA" w:rsidRPr="002605DA" w:rsidRDefault="002605DA" w:rsidP="0050542B">
            <w:pPr>
              <w:spacing w:before="240" w:after="0" w:line="240" w:lineRule="auto"/>
              <w:jc w:val="center"/>
              <w:rPr>
                <w:rFonts w:ascii="Arial" w:hAnsi="Arial" w:cs="Arial"/>
                <w:sz w:val="28"/>
                <w:szCs w:val="28"/>
              </w:rPr>
            </w:pPr>
            <w:bookmarkStart w:id="0" w:name="_GoBack"/>
            <w:r w:rsidRPr="002605DA">
              <w:rPr>
                <w:rFonts w:ascii="Arial Narrow" w:hAnsi="Arial Narrow"/>
                <w:b/>
                <w:sz w:val="28"/>
                <w:szCs w:val="28"/>
              </w:rPr>
              <w:t xml:space="preserve">Proposta de Organização da Formação Continuada dos </w:t>
            </w:r>
            <w:r w:rsidRPr="002605DA">
              <w:rPr>
                <w:rFonts w:ascii="Lucida Handwriting" w:hAnsi="Lucida Handwriting"/>
                <w:b/>
                <w:sz w:val="24"/>
                <w:szCs w:val="24"/>
              </w:rPr>
              <w:t>Orientadores de Estudo</w:t>
            </w:r>
            <w:r>
              <w:rPr>
                <w:rFonts w:ascii="Arial Narrow" w:hAnsi="Arial Narrow"/>
                <w:b/>
                <w:sz w:val="28"/>
                <w:szCs w:val="28"/>
              </w:rPr>
              <w:t xml:space="preserve"> com os 5 (cinco) Cadernos</w:t>
            </w:r>
          </w:p>
          <w:bookmarkEnd w:id="0"/>
          <w:p w:rsidR="002605DA" w:rsidRPr="00DC7119" w:rsidRDefault="002605DA" w:rsidP="0050542B">
            <w:pPr>
              <w:spacing w:after="0" w:line="240" w:lineRule="auto"/>
              <w:rPr>
                <w:rFonts w:ascii="Arial" w:hAnsi="Arial" w:cs="Arial"/>
                <w:sz w:val="24"/>
                <w:szCs w:val="24"/>
              </w:rPr>
            </w:pPr>
          </w:p>
          <w:p w:rsidR="002605DA" w:rsidRDefault="002605DA" w:rsidP="0050542B">
            <w:pPr>
              <w:spacing w:after="0" w:line="240" w:lineRule="auto"/>
              <w:rPr>
                <w:rFonts w:ascii="Arial" w:hAnsi="Arial" w:cs="Arial"/>
                <w:sz w:val="24"/>
                <w:szCs w:val="24"/>
              </w:rPr>
            </w:pPr>
          </w:p>
          <w:p w:rsidR="002605DA" w:rsidRDefault="002605DA" w:rsidP="0050542B">
            <w:pPr>
              <w:spacing w:after="0" w:line="240" w:lineRule="auto"/>
              <w:rPr>
                <w:rFonts w:ascii="Arial" w:hAnsi="Arial" w:cs="Arial"/>
                <w:sz w:val="24"/>
                <w:szCs w:val="24"/>
              </w:rPr>
            </w:pPr>
          </w:p>
          <w:p w:rsidR="002605DA" w:rsidRDefault="002605DA" w:rsidP="0050542B">
            <w:pPr>
              <w:spacing w:after="0" w:line="240" w:lineRule="auto"/>
              <w:rPr>
                <w:rFonts w:ascii="Arial" w:hAnsi="Arial" w:cs="Arial"/>
                <w:sz w:val="24"/>
                <w:szCs w:val="24"/>
              </w:rPr>
            </w:pPr>
          </w:p>
          <w:p w:rsidR="002605DA" w:rsidRPr="000455E0" w:rsidRDefault="002605DA" w:rsidP="0050542B">
            <w:pPr>
              <w:spacing w:after="0" w:line="240" w:lineRule="auto"/>
              <w:rPr>
                <w:rFonts w:ascii="Arial" w:hAnsi="Arial" w:cs="Arial"/>
                <w:sz w:val="16"/>
                <w:szCs w:val="16"/>
              </w:rPr>
            </w:pPr>
          </w:p>
          <w:p w:rsidR="002605DA" w:rsidRPr="00E6503D" w:rsidRDefault="002605DA" w:rsidP="0050542B">
            <w:pPr>
              <w:spacing w:after="0" w:line="240" w:lineRule="auto"/>
              <w:rPr>
                <w:rFonts w:ascii="Arial" w:hAnsi="Arial" w:cs="Arial"/>
                <w:sz w:val="16"/>
                <w:szCs w:val="16"/>
              </w:rPr>
            </w:pPr>
          </w:p>
          <w:p w:rsidR="002605DA" w:rsidRDefault="002605DA" w:rsidP="0050542B">
            <w:pPr>
              <w:spacing w:after="0" w:line="240" w:lineRule="auto"/>
              <w:rPr>
                <w:rFonts w:ascii="Arial" w:hAnsi="Arial" w:cs="Arial"/>
                <w:sz w:val="16"/>
                <w:szCs w:val="16"/>
              </w:rPr>
            </w:pPr>
          </w:p>
          <w:p w:rsidR="00D54089" w:rsidRDefault="00D54089" w:rsidP="0050542B">
            <w:pPr>
              <w:spacing w:after="0" w:line="240" w:lineRule="auto"/>
              <w:rPr>
                <w:rFonts w:ascii="Arial" w:hAnsi="Arial" w:cs="Arial"/>
                <w:sz w:val="16"/>
                <w:szCs w:val="16"/>
              </w:rPr>
            </w:pPr>
          </w:p>
          <w:p w:rsidR="00D54089" w:rsidRDefault="00D54089" w:rsidP="0050542B">
            <w:pPr>
              <w:spacing w:after="0" w:line="240" w:lineRule="auto"/>
              <w:rPr>
                <w:rFonts w:ascii="Arial" w:hAnsi="Arial" w:cs="Arial"/>
                <w:sz w:val="16"/>
                <w:szCs w:val="16"/>
              </w:rPr>
            </w:pPr>
          </w:p>
          <w:p w:rsidR="00D54089" w:rsidRPr="00F76803" w:rsidRDefault="00D54089" w:rsidP="0050542B">
            <w:pPr>
              <w:spacing w:after="0" w:line="240" w:lineRule="auto"/>
              <w:rPr>
                <w:rFonts w:ascii="Arial" w:hAnsi="Arial" w:cs="Arial"/>
                <w:sz w:val="16"/>
                <w:szCs w:val="16"/>
              </w:rPr>
            </w:pPr>
          </w:p>
          <w:p w:rsidR="002605DA" w:rsidRPr="00DC7119" w:rsidRDefault="002605DA" w:rsidP="002605DA">
            <w:pPr>
              <w:spacing w:after="120"/>
              <w:jc w:val="center"/>
              <w:rPr>
                <w:rFonts w:ascii="Arial" w:hAnsi="Arial" w:cs="Arial"/>
                <w:b/>
              </w:rPr>
            </w:pPr>
            <w:r w:rsidRPr="00DC7119">
              <w:rPr>
                <w:rFonts w:ascii="Arial" w:hAnsi="Arial" w:cs="Arial"/>
                <w:b/>
              </w:rPr>
              <w:t xml:space="preserve">TERESINA(PI), </w:t>
            </w:r>
            <w:r>
              <w:rPr>
                <w:rFonts w:ascii="Arial" w:hAnsi="Arial" w:cs="Arial"/>
                <w:b/>
              </w:rPr>
              <w:t>NOVEMBRO</w:t>
            </w:r>
            <w:r w:rsidRPr="00DC7119">
              <w:rPr>
                <w:rFonts w:ascii="Arial" w:hAnsi="Arial" w:cs="Arial"/>
                <w:b/>
              </w:rPr>
              <w:t xml:space="preserve"> DE 2014</w:t>
            </w:r>
            <w:r>
              <w:rPr>
                <w:rFonts w:ascii="Arial" w:hAnsi="Arial" w:cs="Arial"/>
                <w:b/>
              </w:rPr>
              <w:t>.</w:t>
            </w:r>
          </w:p>
        </w:tc>
      </w:tr>
    </w:tbl>
    <w:p w:rsidR="002605DA" w:rsidRDefault="002605DA" w:rsidP="002605DA">
      <w:pPr>
        <w:spacing w:after="0" w:line="240" w:lineRule="auto"/>
        <w:ind w:firstLine="284"/>
        <w:rPr>
          <w:rFonts w:ascii="Arial Narrow" w:hAnsi="Arial Narrow"/>
          <w:sz w:val="16"/>
          <w:szCs w:val="16"/>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605DA" w:rsidRPr="00573C84" w:rsidTr="002605DA">
        <w:tc>
          <w:tcPr>
            <w:tcW w:w="9498" w:type="dxa"/>
          </w:tcPr>
          <w:p w:rsidR="002605DA" w:rsidRPr="006F0E10" w:rsidRDefault="002605DA" w:rsidP="0050542B">
            <w:pPr>
              <w:spacing w:after="0" w:line="240" w:lineRule="auto"/>
              <w:jc w:val="center"/>
              <w:rPr>
                <w:rFonts w:ascii="Arial Narrow" w:hAnsi="Arial Narrow" w:cs="Arial"/>
                <w:sz w:val="16"/>
                <w:szCs w:val="16"/>
              </w:rPr>
            </w:pPr>
            <w:r w:rsidRPr="006F0E10">
              <w:rPr>
                <w:rFonts w:ascii="Arial Narrow" w:hAnsi="Arial Narrow" w:cs="Arial"/>
                <w:sz w:val="16"/>
                <w:szCs w:val="16"/>
              </w:rPr>
              <w:t>_____________________________________________________</w:t>
            </w:r>
            <w:r>
              <w:rPr>
                <w:rFonts w:ascii="Arial Narrow" w:hAnsi="Arial Narrow" w:cs="Arial"/>
                <w:sz w:val="16"/>
                <w:szCs w:val="16"/>
              </w:rPr>
              <w:t>_______________________</w:t>
            </w:r>
          </w:p>
          <w:p w:rsidR="002605DA" w:rsidRPr="00791C29" w:rsidRDefault="002605DA" w:rsidP="0050542B">
            <w:pPr>
              <w:spacing w:after="0" w:line="240" w:lineRule="auto"/>
              <w:jc w:val="center"/>
              <w:rPr>
                <w:rFonts w:ascii="Arial Narrow" w:hAnsi="Arial Narrow" w:cs="Arial"/>
                <w:sz w:val="16"/>
                <w:szCs w:val="16"/>
              </w:rPr>
            </w:pPr>
            <w:r>
              <w:rPr>
                <w:rFonts w:ascii="Arial Narrow" w:hAnsi="Arial Narrow" w:cs="Arial"/>
                <w:sz w:val="16"/>
                <w:szCs w:val="16"/>
              </w:rPr>
              <w:t>Instituído pela Portaria Nº 1.140, de 22/11/2013, publicada no Diário Oficial da União Nº 238, de 9/12/2013, Seção 1, pp. 24-25</w:t>
            </w:r>
          </w:p>
          <w:p w:rsidR="002605DA" w:rsidRDefault="002605DA" w:rsidP="0050542B">
            <w:pPr>
              <w:spacing w:after="0" w:line="240" w:lineRule="auto"/>
              <w:jc w:val="center"/>
              <w:rPr>
                <w:rFonts w:ascii="Arial Narrow" w:hAnsi="Arial Narrow" w:cs="Arial"/>
                <w:sz w:val="16"/>
                <w:szCs w:val="16"/>
              </w:rPr>
            </w:pPr>
            <w:r w:rsidRPr="006F0E10">
              <w:rPr>
                <w:rFonts w:ascii="Arial Narrow" w:hAnsi="Arial Narrow" w:cs="Arial"/>
                <w:i/>
                <w:sz w:val="16"/>
                <w:szCs w:val="16"/>
              </w:rPr>
              <w:t>Campus</w:t>
            </w:r>
            <w:r w:rsidRPr="006F0E10">
              <w:rPr>
                <w:rFonts w:ascii="Arial Narrow" w:hAnsi="Arial Narrow" w:cs="Arial"/>
                <w:sz w:val="16"/>
                <w:szCs w:val="16"/>
              </w:rPr>
              <w:t xml:space="preserve"> Universitário “Ministro Petrônio Portella”</w:t>
            </w:r>
          </w:p>
          <w:p w:rsidR="002605DA" w:rsidRPr="006F0E10" w:rsidRDefault="002605DA" w:rsidP="0050542B">
            <w:pPr>
              <w:spacing w:after="0" w:line="240" w:lineRule="auto"/>
              <w:jc w:val="center"/>
              <w:rPr>
                <w:rFonts w:ascii="Arial Narrow" w:hAnsi="Arial Narrow" w:cs="Arial"/>
                <w:sz w:val="16"/>
                <w:szCs w:val="16"/>
              </w:rPr>
            </w:pPr>
            <w:r>
              <w:rPr>
                <w:rFonts w:ascii="Arial Narrow" w:hAnsi="Arial Narrow" w:cs="Arial"/>
                <w:sz w:val="16"/>
                <w:szCs w:val="16"/>
              </w:rPr>
              <w:t>Espaço Universitário Integrado I – 2º Pavimento</w:t>
            </w:r>
          </w:p>
          <w:p w:rsidR="002605DA" w:rsidRPr="006F0E10" w:rsidRDefault="002605DA" w:rsidP="0050542B">
            <w:pPr>
              <w:spacing w:after="0" w:line="240" w:lineRule="auto"/>
              <w:jc w:val="center"/>
              <w:rPr>
                <w:rFonts w:ascii="Arial Narrow" w:hAnsi="Arial Narrow" w:cs="Arial"/>
                <w:sz w:val="16"/>
                <w:szCs w:val="16"/>
              </w:rPr>
            </w:pPr>
            <w:r w:rsidRPr="00063104">
              <w:rPr>
                <w:rFonts w:ascii="Arial Narrow" w:hAnsi="Arial Narrow" w:cs="Arial"/>
                <w:sz w:val="16"/>
                <w:szCs w:val="16"/>
              </w:rPr>
              <w:t>Tele</w:t>
            </w:r>
            <w:r w:rsidRPr="00063104">
              <w:rPr>
                <w:rFonts w:ascii="Arial Narrow" w:hAnsi="Arial Narrow" w:cs="Arial"/>
                <w:i/>
                <w:sz w:val="16"/>
                <w:szCs w:val="16"/>
              </w:rPr>
              <w:t>fax</w:t>
            </w:r>
            <w:r w:rsidRPr="00063104">
              <w:rPr>
                <w:rFonts w:ascii="Arial Narrow" w:hAnsi="Arial Narrow" w:cs="Arial"/>
                <w:sz w:val="16"/>
                <w:szCs w:val="16"/>
              </w:rPr>
              <w:t xml:space="preserve">:  (86) </w:t>
            </w:r>
            <w:r w:rsidRPr="00063104">
              <w:rPr>
                <w:rFonts w:ascii="Arial Narrow" w:hAnsi="Arial Narrow" w:cs="Arial"/>
                <w:b/>
                <w:sz w:val="16"/>
                <w:szCs w:val="16"/>
              </w:rPr>
              <w:t>3237-2308</w:t>
            </w:r>
            <w:r w:rsidRPr="00063104">
              <w:rPr>
                <w:rFonts w:ascii="Arial Narrow" w:hAnsi="Arial Narrow" w:cs="Arial"/>
                <w:sz w:val="16"/>
                <w:szCs w:val="16"/>
              </w:rPr>
              <w:t xml:space="preserve"> – </w:t>
            </w:r>
            <w:r w:rsidRPr="00992FBB">
              <w:rPr>
                <w:rFonts w:ascii="Arial Narrow" w:hAnsi="Arial Narrow" w:cs="Arial"/>
                <w:i/>
                <w:sz w:val="16"/>
                <w:szCs w:val="16"/>
              </w:rPr>
              <w:t>Internet</w:t>
            </w:r>
            <w:r w:rsidRPr="006F0E10">
              <w:rPr>
                <w:rFonts w:ascii="Arial Narrow" w:hAnsi="Arial Narrow" w:cs="Arial"/>
                <w:sz w:val="16"/>
                <w:szCs w:val="16"/>
              </w:rPr>
              <w:t xml:space="preserve">:  </w:t>
            </w:r>
            <w:hyperlink r:id="rId10" w:history="1">
              <w:r w:rsidRPr="006F0E10">
                <w:rPr>
                  <w:rStyle w:val="Hyperlink"/>
                  <w:rFonts w:ascii="Arial Narrow" w:hAnsi="Arial Narrow" w:cs="Arial"/>
                  <w:sz w:val="16"/>
                  <w:szCs w:val="16"/>
                </w:rPr>
                <w:t>www.ufpi.br/pactoenmediopiaui</w:t>
              </w:r>
            </w:hyperlink>
            <w:r w:rsidRPr="006F0E10">
              <w:rPr>
                <w:rFonts w:ascii="Arial Narrow" w:hAnsi="Arial Narrow" w:cs="Arial"/>
                <w:sz w:val="16"/>
                <w:szCs w:val="16"/>
              </w:rPr>
              <w:t xml:space="preserve"> – </w:t>
            </w:r>
            <w:r w:rsidRPr="006F0E10">
              <w:rPr>
                <w:rFonts w:ascii="Arial Narrow" w:hAnsi="Arial Narrow" w:cs="Arial"/>
                <w:i/>
                <w:sz w:val="16"/>
                <w:szCs w:val="16"/>
              </w:rPr>
              <w:t>e-mail</w:t>
            </w:r>
            <w:r w:rsidRPr="006F0E10">
              <w:rPr>
                <w:rFonts w:ascii="Arial Narrow" w:hAnsi="Arial Narrow" w:cs="Arial"/>
                <w:sz w:val="16"/>
                <w:szCs w:val="16"/>
              </w:rPr>
              <w:t xml:space="preserve">:  </w:t>
            </w:r>
            <w:hyperlink r:id="rId11" w:history="1">
              <w:r w:rsidRPr="006F0E10">
                <w:rPr>
                  <w:rStyle w:val="Hyperlink"/>
                  <w:rFonts w:ascii="Arial Narrow" w:hAnsi="Arial Narrow" w:cs="Arial"/>
                  <w:sz w:val="16"/>
                  <w:szCs w:val="16"/>
                </w:rPr>
                <w:t>pactoensinomedio.piaui@ufpi.edu.br</w:t>
              </w:r>
            </w:hyperlink>
          </w:p>
          <w:p w:rsidR="002605DA" w:rsidRPr="00573C84" w:rsidRDefault="002605DA" w:rsidP="0050542B">
            <w:pPr>
              <w:spacing w:after="0" w:line="240" w:lineRule="auto"/>
              <w:jc w:val="center"/>
              <w:rPr>
                <w:rFonts w:ascii="Arial" w:hAnsi="Arial" w:cs="Arial"/>
                <w:sz w:val="16"/>
                <w:szCs w:val="16"/>
              </w:rPr>
            </w:pPr>
            <w:r w:rsidRPr="006F0E10">
              <w:rPr>
                <w:rFonts w:ascii="Arial Narrow" w:hAnsi="Arial Narrow" w:cs="Arial"/>
                <w:sz w:val="16"/>
                <w:szCs w:val="16"/>
              </w:rPr>
              <w:t>64.049-550 – Teresina – Piauí – Brasil</w:t>
            </w:r>
          </w:p>
        </w:tc>
      </w:tr>
      <w:tr w:rsidR="002605DA" w:rsidRPr="002C1BCC" w:rsidTr="002605DA">
        <w:tc>
          <w:tcPr>
            <w:tcW w:w="9498" w:type="dxa"/>
          </w:tcPr>
          <w:p w:rsidR="002605DA" w:rsidRPr="002C1BCC" w:rsidRDefault="002605DA" w:rsidP="0050542B">
            <w:pPr>
              <w:spacing w:after="0" w:line="240" w:lineRule="auto"/>
              <w:ind w:left="142"/>
              <w:rPr>
                <w:rFonts w:ascii="Arial" w:eastAsia="Times New Roman" w:hAnsi="Arial" w:cs="Arial"/>
                <w:sz w:val="18"/>
                <w:szCs w:val="18"/>
              </w:rPr>
            </w:pPr>
            <w:r w:rsidRPr="002C1BCC">
              <w:rPr>
                <w:rFonts w:ascii="Arial" w:eastAsia="Times New Roman" w:hAnsi="Arial" w:cs="Arial"/>
                <w:b/>
                <w:noProof/>
                <w:color w:val="0000FF"/>
                <w:sz w:val="18"/>
                <w:szCs w:val="18"/>
              </w:rPr>
              <w:lastRenderedPageBreak/>
              <w:drawing>
                <wp:anchor distT="0" distB="0" distL="114300" distR="114300" simplePos="0" relativeHeight="251666432" behindDoc="0" locked="0" layoutInCell="1" allowOverlap="1" wp14:anchorId="4C75A2D1" wp14:editId="57F413C6">
                  <wp:simplePos x="0" y="0"/>
                  <wp:positionH relativeFrom="column">
                    <wp:posOffset>2665095</wp:posOffset>
                  </wp:positionH>
                  <wp:positionV relativeFrom="paragraph">
                    <wp:posOffset>47625</wp:posOffset>
                  </wp:positionV>
                  <wp:extent cx="597535" cy="475615"/>
                  <wp:effectExtent l="0" t="0" r="0" b="63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475615"/>
                          </a:xfrm>
                          <a:prstGeom prst="rect">
                            <a:avLst/>
                          </a:prstGeom>
                          <a:noFill/>
                        </pic:spPr>
                      </pic:pic>
                    </a:graphicData>
                  </a:graphic>
                  <wp14:sizeRelH relativeFrom="page">
                    <wp14:pctWidth>0</wp14:pctWidth>
                  </wp14:sizeRelH>
                  <wp14:sizeRelV relativeFrom="page">
                    <wp14:pctHeight>0</wp14:pctHeight>
                  </wp14:sizeRelV>
                </wp:anchor>
              </w:drawing>
            </w:r>
            <w:r w:rsidRPr="002C1BCC">
              <w:rPr>
                <w:rFonts w:ascii="Arial" w:eastAsia="Times New Roman" w:hAnsi="Arial" w:cs="Arial"/>
                <w:noProof/>
                <w:sz w:val="18"/>
                <w:szCs w:val="18"/>
              </w:rPr>
              <w:drawing>
                <wp:anchor distT="0" distB="0" distL="114300" distR="114300" simplePos="0" relativeHeight="251665408" behindDoc="0" locked="0" layoutInCell="1" allowOverlap="1" wp14:anchorId="49A789B1" wp14:editId="3B5A2152">
                  <wp:simplePos x="0" y="0"/>
                  <wp:positionH relativeFrom="column">
                    <wp:posOffset>102870</wp:posOffset>
                  </wp:positionH>
                  <wp:positionV relativeFrom="paragraph">
                    <wp:posOffset>45085</wp:posOffset>
                  </wp:positionV>
                  <wp:extent cx="1143000" cy="409575"/>
                  <wp:effectExtent l="0" t="0" r="0" b="9525"/>
                  <wp:wrapSquare wrapText="bothSides"/>
                  <wp:docPr id="9" name="Imagem 9" descr="\\PROFANTONIOJOSÉ\Users\Public\Imagem do Pa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ANTONIOJOSÉ\Users\Public\Imagem do Pac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5DA" w:rsidRPr="002C1BCC" w:rsidRDefault="002605DA" w:rsidP="0050542B">
            <w:pPr>
              <w:spacing w:after="0" w:line="240" w:lineRule="auto"/>
              <w:ind w:left="142"/>
              <w:rPr>
                <w:rFonts w:ascii="Arial" w:eastAsia="Times New Roman" w:hAnsi="Arial" w:cs="Arial"/>
                <w:sz w:val="18"/>
                <w:szCs w:val="18"/>
              </w:rPr>
            </w:pPr>
          </w:p>
          <w:p w:rsidR="002605DA" w:rsidRPr="002C1BCC" w:rsidRDefault="002605DA" w:rsidP="0050542B">
            <w:pPr>
              <w:spacing w:after="0" w:line="240" w:lineRule="auto"/>
              <w:ind w:left="142"/>
              <w:rPr>
                <w:rFonts w:ascii="Arial" w:eastAsia="Times New Roman" w:hAnsi="Arial" w:cs="Arial"/>
                <w:sz w:val="18"/>
                <w:szCs w:val="18"/>
              </w:rPr>
            </w:pPr>
          </w:p>
          <w:p w:rsidR="002605DA" w:rsidRPr="002C1BCC" w:rsidRDefault="002605DA" w:rsidP="0050542B">
            <w:pPr>
              <w:spacing w:after="0" w:line="240" w:lineRule="auto"/>
              <w:ind w:left="142"/>
              <w:rPr>
                <w:rFonts w:ascii="Arial" w:eastAsia="Times New Roman" w:hAnsi="Arial" w:cs="Arial"/>
                <w:sz w:val="18"/>
                <w:szCs w:val="18"/>
              </w:rPr>
            </w:pPr>
          </w:p>
          <w:p w:rsidR="002605DA" w:rsidRPr="002C1BCC" w:rsidRDefault="002605DA" w:rsidP="0050542B">
            <w:pPr>
              <w:spacing w:after="0" w:line="240" w:lineRule="auto"/>
              <w:ind w:left="142"/>
              <w:jc w:val="center"/>
              <w:rPr>
                <w:rFonts w:ascii="Arial" w:eastAsia="Times New Roman" w:hAnsi="Arial" w:cs="Arial"/>
                <w:b/>
                <w:color w:val="0000FF"/>
                <w:sz w:val="18"/>
                <w:szCs w:val="18"/>
              </w:rPr>
            </w:pPr>
            <w:r w:rsidRPr="002C1BCC">
              <w:rPr>
                <w:rFonts w:ascii="Arial" w:eastAsia="Times New Roman" w:hAnsi="Arial" w:cs="Arial"/>
                <w:b/>
                <w:color w:val="0000FF"/>
                <w:sz w:val="18"/>
                <w:szCs w:val="18"/>
              </w:rPr>
              <w:t>MINISTÉRIO DA EDUCAÇÃO</w:t>
            </w:r>
          </w:p>
          <w:p w:rsidR="002605DA" w:rsidRDefault="002605DA" w:rsidP="0050542B">
            <w:pPr>
              <w:spacing w:after="0" w:line="240" w:lineRule="auto"/>
              <w:ind w:left="142"/>
              <w:jc w:val="center"/>
              <w:rPr>
                <w:rFonts w:ascii="Arial" w:eastAsia="Times New Roman" w:hAnsi="Arial" w:cs="Arial"/>
                <w:b/>
                <w:sz w:val="16"/>
                <w:szCs w:val="16"/>
              </w:rPr>
            </w:pPr>
            <w:r w:rsidRPr="002C1BCC">
              <w:rPr>
                <w:rFonts w:ascii="Arial" w:eastAsia="Times New Roman" w:hAnsi="Arial" w:cs="Arial"/>
                <w:b/>
                <w:sz w:val="16"/>
                <w:szCs w:val="16"/>
              </w:rPr>
              <w:t>SECRETAR</w:t>
            </w:r>
            <w:r>
              <w:rPr>
                <w:rFonts w:ascii="Arial" w:eastAsia="Times New Roman" w:hAnsi="Arial" w:cs="Arial"/>
                <w:b/>
                <w:sz w:val="16"/>
                <w:szCs w:val="16"/>
              </w:rPr>
              <w:t>IA DE EDUCAÇÃO BÁSICA</w:t>
            </w:r>
          </w:p>
          <w:p w:rsidR="002605DA" w:rsidRPr="002C1BCC" w:rsidRDefault="002605DA" w:rsidP="0050542B">
            <w:pPr>
              <w:spacing w:after="0" w:line="240" w:lineRule="auto"/>
              <w:ind w:left="142"/>
              <w:jc w:val="center"/>
              <w:rPr>
                <w:rFonts w:ascii="Arial" w:eastAsia="Times New Roman" w:hAnsi="Arial" w:cs="Arial"/>
                <w:b/>
                <w:sz w:val="16"/>
                <w:szCs w:val="16"/>
              </w:rPr>
            </w:pPr>
            <w:r>
              <w:rPr>
                <w:rFonts w:ascii="Arial" w:eastAsia="Times New Roman" w:hAnsi="Arial" w:cs="Arial"/>
                <w:b/>
                <w:sz w:val="16"/>
                <w:szCs w:val="16"/>
              </w:rPr>
              <w:t>DIRETORIA DE APOIO À GESTÃO EDUCACIONAL</w:t>
            </w:r>
          </w:p>
          <w:p w:rsidR="002605DA" w:rsidRPr="002C1BCC" w:rsidRDefault="002605DA" w:rsidP="0050542B">
            <w:pPr>
              <w:spacing w:after="0" w:line="240" w:lineRule="auto"/>
              <w:ind w:left="142"/>
              <w:jc w:val="center"/>
              <w:rPr>
                <w:rFonts w:ascii="Arial" w:eastAsia="Times New Roman" w:hAnsi="Arial" w:cs="Arial"/>
                <w:b/>
                <w:sz w:val="16"/>
                <w:szCs w:val="16"/>
              </w:rPr>
            </w:pPr>
            <w:r w:rsidRPr="002C1BCC">
              <w:rPr>
                <w:rFonts w:ascii="Arial" w:eastAsia="Times New Roman" w:hAnsi="Arial" w:cs="Arial"/>
                <w:b/>
                <w:sz w:val="16"/>
                <w:szCs w:val="16"/>
              </w:rPr>
              <w:t>UNIVERSIDADE FEDERAL DO PIAUÍ</w:t>
            </w:r>
          </w:p>
          <w:p w:rsidR="002605DA" w:rsidRPr="002C1BCC" w:rsidRDefault="002605DA" w:rsidP="0050542B">
            <w:pPr>
              <w:spacing w:after="0" w:line="240" w:lineRule="auto"/>
              <w:ind w:left="142"/>
              <w:jc w:val="center"/>
              <w:rPr>
                <w:rFonts w:ascii="Arial" w:eastAsia="Times New Roman" w:hAnsi="Arial" w:cs="Arial"/>
                <w:b/>
                <w:sz w:val="16"/>
                <w:szCs w:val="16"/>
              </w:rPr>
            </w:pPr>
            <w:r w:rsidRPr="002C1BCC">
              <w:rPr>
                <w:rFonts w:ascii="Arial" w:eastAsia="Times New Roman" w:hAnsi="Arial" w:cs="Arial"/>
                <w:b/>
                <w:sz w:val="16"/>
                <w:szCs w:val="16"/>
              </w:rPr>
              <w:t>UNIVERSIDADE ESTADUAL DO PIAUÍ</w:t>
            </w:r>
          </w:p>
          <w:p w:rsidR="002605DA" w:rsidRDefault="002605DA" w:rsidP="0050542B">
            <w:pPr>
              <w:spacing w:after="120" w:line="240" w:lineRule="auto"/>
              <w:ind w:left="142"/>
              <w:jc w:val="center"/>
              <w:rPr>
                <w:rFonts w:ascii="Arial" w:eastAsia="Times New Roman" w:hAnsi="Arial" w:cs="Arial"/>
                <w:b/>
                <w:sz w:val="16"/>
                <w:szCs w:val="16"/>
              </w:rPr>
            </w:pPr>
            <w:r w:rsidRPr="002C1BCC">
              <w:rPr>
                <w:rFonts w:ascii="Arial" w:eastAsia="Times New Roman" w:hAnsi="Arial" w:cs="Arial"/>
                <w:b/>
                <w:sz w:val="16"/>
                <w:szCs w:val="16"/>
              </w:rPr>
              <w:t>SECRETARIA DE ESTADO DA EDUCAÇÃO E CULTURA</w:t>
            </w:r>
          </w:p>
          <w:p w:rsidR="002605DA" w:rsidRDefault="002605DA" w:rsidP="0050542B">
            <w:pPr>
              <w:pStyle w:val="Recuodecorpodetexto"/>
              <w:spacing w:after="120"/>
              <w:ind w:firstLine="0"/>
              <w:jc w:val="center"/>
              <w:rPr>
                <w:rFonts w:ascii="Algerian" w:hAnsi="Algerian" w:cs="Arial"/>
                <w:b/>
                <w:sz w:val="20"/>
              </w:rPr>
            </w:pPr>
            <w:r w:rsidRPr="00474150">
              <w:rPr>
                <w:rFonts w:ascii="Algerian" w:hAnsi="Algerian" w:cs="Arial"/>
                <w:b/>
                <w:sz w:val="20"/>
              </w:rPr>
              <w:t>PACTO NACIONAL PELO</w:t>
            </w:r>
            <w:r>
              <w:rPr>
                <w:rFonts w:ascii="Algerian" w:hAnsi="Algerian" w:cs="Arial"/>
                <w:b/>
                <w:sz w:val="20"/>
              </w:rPr>
              <w:t xml:space="preserve"> FORTALECIMENTO DO ENSINO MÉDIO</w:t>
            </w:r>
          </w:p>
          <w:p w:rsidR="002605DA" w:rsidRPr="002C1BCC" w:rsidRDefault="002605DA" w:rsidP="0050542B">
            <w:pPr>
              <w:spacing w:after="120" w:line="240" w:lineRule="auto"/>
              <w:ind w:left="142"/>
              <w:jc w:val="center"/>
              <w:rPr>
                <w:rFonts w:ascii="Arial" w:eastAsia="Times New Roman" w:hAnsi="Arial" w:cs="Arial"/>
                <w:b/>
                <w:sz w:val="16"/>
                <w:szCs w:val="16"/>
              </w:rPr>
            </w:pPr>
            <w:r w:rsidRPr="00E96863">
              <w:rPr>
                <w:rFonts w:ascii="Algerian" w:hAnsi="Algerian" w:cs="Arial"/>
                <w:b/>
                <w:sz w:val="20"/>
                <w:u w:val="single"/>
              </w:rPr>
              <w:t>COORDENAÇÃO</w:t>
            </w:r>
            <w:r>
              <w:rPr>
                <w:rFonts w:ascii="Algerian" w:hAnsi="Algerian" w:cs="Arial"/>
                <w:b/>
                <w:sz w:val="20"/>
              </w:rPr>
              <w:t xml:space="preserve"> </w:t>
            </w:r>
            <w:r w:rsidRPr="00E96863">
              <w:rPr>
                <w:rFonts w:ascii="Algerian" w:hAnsi="Algerian" w:cs="Arial"/>
                <w:b/>
                <w:sz w:val="20"/>
                <w:u w:val="single"/>
              </w:rPr>
              <w:t>GERAL</w:t>
            </w:r>
            <w:r w:rsidRPr="00474150">
              <w:rPr>
                <w:rFonts w:ascii="Algerian" w:hAnsi="Algerian" w:cs="Arial"/>
                <w:b/>
                <w:sz w:val="20"/>
              </w:rPr>
              <w:t xml:space="preserve"> </w:t>
            </w:r>
            <w:r>
              <w:rPr>
                <w:rFonts w:ascii="Algerian" w:hAnsi="Algerian" w:cs="Arial"/>
                <w:b/>
                <w:sz w:val="20"/>
                <w:u w:val="single"/>
              </w:rPr>
              <w:t>D</w:t>
            </w:r>
            <w:r w:rsidRPr="00E96863">
              <w:rPr>
                <w:rFonts w:ascii="Algerian" w:hAnsi="Algerian" w:cs="Arial"/>
                <w:b/>
                <w:sz w:val="20"/>
                <w:u w:val="single"/>
              </w:rPr>
              <w:t>O</w:t>
            </w:r>
            <w:r>
              <w:rPr>
                <w:rFonts w:ascii="Algerian" w:hAnsi="Algerian" w:cs="Arial"/>
                <w:b/>
                <w:sz w:val="20"/>
              </w:rPr>
              <w:t xml:space="preserve"> </w:t>
            </w:r>
            <w:r w:rsidRPr="00E96863">
              <w:rPr>
                <w:rFonts w:ascii="Algerian" w:hAnsi="Algerian" w:cs="Arial"/>
                <w:b/>
                <w:sz w:val="20"/>
                <w:u w:val="single"/>
              </w:rPr>
              <w:t>PIAUÍ</w:t>
            </w:r>
          </w:p>
        </w:tc>
      </w:tr>
    </w:tbl>
    <w:p w:rsidR="002605DA" w:rsidRPr="002C1BCC" w:rsidRDefault="002605DA" w:rsidP="002605DA">
      <w:pPr>
        <w:spacing w:after="0" w:line="240" w:lineRule="auto"/>
        <w:jc w:val="both"/>
        <w:rPr>
          <w:rFonts w:ascii="Arial Narrow" w:eastAsiaTheme="minorHAnsi" w:hAnsi="Arial Narrow" w:cs="Arial"/>
          <w:sz w:val="16"/>
          <w:szCs w:val="16"/>
          <w:lang w:eastAsia="en-US"/>
        </w:rPr>
      </w:pPr>
    </w:p>
    <w:tbl>
      <w:tblPr>
        <w:tblW w:w="95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3"/>
      </w:tblGrid>
      <w:tr w:rsidR="002605DA" w:rsidRPr="00125205" w:rsidTr="002605DA">
        <w:tc>
          <w:tcPr>
            <w:tcW w:w="9573" w:type="dxa"/>
          </w:tcPr>
          <w:p w:rsidR="002605DA" w:rsidRPr="00125205" w:rsidRDefault="002605DA" w:rsidP="0050542B">
            <w:pPr>
              <w:pStyle w:val="Corpodetexto"/>
              <w:spacing w:before="120" w:after="0" w:line="240" w:lineRule="auto"/>
              <w:jc w:val="center"/>
              <w:rPr>
                <w:rFonts w:ascii="Arial" w:hAnsi="Arial"/>
                <w:sz w:val="28"/>
              </w:rPr>
            </w:pPr>
            <w:r>
              <w:rPr>
                <w:rFonts w:ascii="Arial" w:hAnsi="Arial" w:cs="Arial"/>
                <w:b/>
                <w:sz w:val="28"/>
                <w:szCs w:val="28"/>
              </w:rPr>
              <w:t xml:space="preserve">2ª. Etapa do Curso de </w:t>
            </w:r>
            <w:r w:rsidRPr="00BE361F">
              <w:rPr>
                <w:rFonts w:ascii="Arial" w:hAnsi="Arial" w:cs="Arial"/>
                <w:b/>
                <w:sz w:val="28"/>
                <w:szCs w:val="28"/>
              </w:rPr>
              <w:t xml:space="preserve">Formação </w:t>
            </w:r>
            <w:r>
              <w:rPr>
                <w:rFonts w:ascii="Arial" w:hAnsi="Arial" w:cs="Arial"/>
                <w:b/>
                <w:sz w:val="28"/>
                <w:szCs w:val="28"/>
              </w:rPr>
              <w:t>Continuada de Profess</w:t>
            </w:r>
            <w:r w:rsidR="000455E0">
              <w:rPr>
                <w:rFonts w:ascii="Arial" w:hAnsi="Arial" w:cs="Arial"/>
                <w:b/>
                <w:sz w:val="28"/>
                <w:szCs w:val="28"/>
              </w:rPr>
              <w:t>ores e Coordenadores Pedagógicos de Escolas Públicas Estaduais de Ensino Médio</w:t>
            </w:r>
          </w:p>
        </w:tc>
      </w:tr>
    </w:tbl>
    <w:p w:rsidR="002605DA" w:rsidRPr="006B2835" w:rsidRDefault="002605DA" w:rsidP="002605DA">
      <w:pPr>
        <w:tabs>
          <w:tab w:val="left" w:pos="1700"/>
        </w:tabs>
        <w:spacing w:after="0" w:line="240" w:lineRule="auto"/>
        <w:ind w:firstLine="425"/>
        <w:rPr>
          <w:rFonts w:ascii="Arial Narrow" w:hAnsi="Arial Narrow" w:cs="Arial"/>
          <w:sz w:val="16"/>
          <w:szCs w:val="16"/>
        </w:rPr>
      </w:pPr>
    </w:p>
    <w:tbl>
      <w:tblPr>
        <w:tblStyle w:val="Tabelacomgrade"/>
        <w:tblW w:w="9611" w:type="dxa"/>
        <w:tblInd w:w="-147" w:type="dxa"/>
        <w:tblLook w:val="04A0" w:firstRow="1" w:lastRow="0" w:firstColumn="1" w:lastColumn="0" w:noHBand="0" w:noVBand="1"/>
      </w:tblPr>
      <w:tblGrid>
        <w:gridCol w:w="9611"/>
      </w:tblGrid>
      <w:tr w:rsidR="002605DA" w:rsidTr="002605DA">
        <w:tc>
          <w:tcPr>
            <w:tcW w:w="9611" w:type="dxa"/>
          </w:tcPr>
          <w:p w:rsidR="002605DA" w:rsidRPr="005229BF" w:rsidRDefault="002605DA" w:rsidP="0050542B">
            <w:pPr>
              <w:spacing w:before="120" w:after="120"/>
              <w:jc w:val="center"/>
              <w:rPr>
                <w:rFonts w:ascii="Arial" w:hAnsi="Arial" w:cs="Arial"/>
                <w:b/>
                <w:color w:val="0000FF"/>
              </w:rPr>
            </w:pPr>
            <w:r w:rsidRPr="005229BF">
              <w:rPr>
                <w:rFonts w:ascii="Arial" w:hAnsi="Arial" w:cs="Arial"/>
                <w:b/>
                <w:color w:val="0000FF"/>
              </w:rPr>
              <w:t xml:space="preserve">PROPOSTA DE ORGANIZAÇÃO DA FORMAÇÃO INICIAL DOS </w:t>
            </w:r>
            <w:r w:rsidRPr="005229BF">
              <w:rPr>
                <w:rFonts w:ascii="Lucida Calligraphy" w:hAnsi="Lucida Calligraphy" w:cs="Arial"/>
                <w:b/>
                <w:color w:val="0000FF"/>
                <w:u w:val="single"/>
              </w:rPr>
              <w:t>ORIENTADORES</w:t>
            </w:r>
            <w:r w:rsidRPr="005229BF">
              <w:rPr>
                <w:rFonts w:ascii="Lucida Calligraphy" w:hAnsi="Lucida Calligraphy" w:cs="Arial"/>
                <w:b/>
                <w:color w:val="0000FF"/>
              </w:rPr>
              <w:t xml:space="preserve"> </w:t>
            </w:r>
            <w:r w:rsidRPr="005229BF">
              <w:rPr>
                <w:rFonts w:ascii="Lucida Calligraphy" w:hAnsi="Lucida Calligraphy" w:cs="Arial"/>
                <w:b/>
                <w:color w:val="0000FF"/>
                <w:u w:val="single"/>
              </w:rPr>
              <w:t>DE</w:t>
            </w:r>
            <w:r w:rsidRPr="005229BF">
              <w:rPr>
                <w:rFonts w:ascii="Lucida Calligraphy" w:hAnsi="Lucida Calligraphy" w:cs="Arial"/>
                <w:b/>
                <w:color w:val="0000FF"/>
              </w:rPr>
              <w:t xml:space="preserve"> </w:t>
            </w:r>
            <w:r w:rsidRPr="005229BF">
              <w:rPr>
                <w:rFonts w:ascii="Lucida Calligraphy" w:hAnsi="Lucida Calligraphy" w:cs="Arial"/>
                <w:b/>
                <w:color w:val="0000FF"/>
                <w:u w:val="single"/>
              </w:rPr>
              <w:t>ESTUDO</w:t>
            </w:r>
            <w:r w:rsidRPr="005229BF">
              <w:rPr>
                <w:rFonts w:ascii="Arial" w:hAnsi="Arial" w:cs="Arial"/>
                <w:b/>
                <w:color w:val="0000FF"/>
              </w:rPr>
              <w:t xml:space="preserve"> COM OS 05 (CINCO) CADERNOS</w:t>
            </w:r>
          </w:p>
        </w:tc>
      </w:tr>
    </w:tbl>
    <w:p w:rsidR="002605DA" w:rsidRPr="001F3EBF" w:rsidRDefault="002605DA" w:rsidP="002605DA">
      <w:pPr>
        <w:spacing w:after="0" w:line="240" w:lineRule="auto"/>
        <w:rPr>
          <w:rFonts w:ascii="Arial" w:hAnsi="Arial" w:cs="Arial"/>
          <w:sz w:val="16"/>
          <w:szCs w:val="16"/>
        </w:rPr>
      </w:pPr>
    </w:p>
    <w:tbl>
      <w:tblPr>
        <w:tblStyle w:val="Tabelacomgrade"/>
        <w:tblW w:w="9611" w:type="dxa"/>
        <w:tblInd w:w="-147" w:type="dxa"/>
        <w:tblLook w:val="04A0" w:firstRow="1" w:lastRow="0" w:firstColumn="1" w:lastColumn="0" w:noHBand="0" w:noVBand="1"/>
      </w:tblPr>
      <w:tblGrid>
        <w:gridCol w:w="9611"/>
      </w:tblGrid>
      <w:tr w:rsidR="002605DA" w:rsidTr="002605DA">
        <w:tc>
          <w:tcPr>
            <w:tcW w:w="9611" w:type="dxa"/>
          </w:tcPr>
          <w:p w:rsidR="002605DA" w:rsidRPr="006F6C11" w:rsidRDefault="002605DA" w:rsidP="000455E0">
            <w:pPr>
              <w:spacing w:before="120" w:after="120" w:line="240" w:lineRule="auto"/>
              <w:ind w:firstLine="1134"/>
              <w:jc w:val="both"/>
              <w:rPr>
                <w:rFonts w:ascii="Arial Narrow" w:hAnsi="Arial Narrow" w:cs="Arial"/>
                <w:sz w:val="24"/>
                <w:szCs w:val="24"/>
              </w:rPr>
            </w:pPr>
            <w:r w:rsidRPr="006F6C11">
              <w:rPr>
                <w:rFonts w:ascii="Arial Narrow" w:hAnsi="Arial Narrow" w:cs="Arial"/>
                <w:b/>
                <w:sz w:val="24"/>
                <w:szCs w:val="24"/>
              </w:rPr>
              <w:t>Prezadas(os) Orientadoras(es) de Estudo</w:t>
            </w:r>
            <w:r w:rsidRPr="006F6C11">
              <w:rPr>
                <w:rFonts w:ascii="Arial Narrow" w:hAnsi="Arial Narrow" w:cs="Arial"/>
                <w:sz w:val="24"/>
                <w:szCs w:val="24"/>
              </w:rPr>
              <w:t>,</w:t>
            </w:r>
          </w:p>
          <w:p w:rsidR="002605DA" w:rsidRPr="006F6C11" w:rsidRDefault="002605DA" w:rsidP="000455E0">
            <w:pPr>
              <w:spacing w:before="120" w:after="120" w:line="360" w:lineRule="auto"/>
              <w:ind w:firstLine="1134"/>
              <w:jc w:val="both"/>
              <w:rPr>
                <w:rFonts w:ascii="Arial Narrow" w:hAnsi="Arial Narrow" w:cs="Arial"/>
                <w:sz w:val="24"/>
                <w:szCs w:val="24"/>
              </w:rPr>
            </w:pPr>
            <w:r w:rsidRPr="006F6C11">
              <w:rPr>
                <w:rFonts w:ascii="Arial Narrow" w:hAnsi="Arial Narrow" w:cs="Arial"/>
                <w:sz w:val="24"/>
                <w:szCs w:val="24"/>
              </w:rPr>
              <w:t xml:space="preserve">Estamos iniciando a </w:t>
            </w:r>
            <w:r w:rsidRPr="006F6C11">
              <w:rPr>
                <w:rFonts w:ascii="Arial Narrow" w:hAnsi="Arial Narrow" w:cs="Arial"/>
                <w:b/>
                <w:sz w:val="24"/>
                <w:szCs w:val="24"/>
              </w:rPr>
              <w:t>2ª. Etapa da Formação Continuada</w:t>
            </w:r>
            <w:r w:rsidRPr="006F6C11">
              <w:rPr>
                <w:rFonts w:ascii="Arial Narrow" w:hAnsi="Arial Narrow" w:cs="Arial"/>
                <w:sz w:val="24"/>
                <w:szCs w:val="24"/>
              </w:rPr>
              <w:t>, com mais 5 (cinco) Cadernos (</w:t>
            </w:r>
            <w:r w:rsidRPr="006F6C11">
              <w:rPr>
                <w:rFonts w:ascii="Arial Narrow" w:hAnsi="Arial Narrow" w:cs="Arial"/>
                <w:color w:val="0000FF"/>
                <w:sz w:val="24"/>
                <w:szCs w:val="24"/>
              </w:rPr>
              <w:t>I–Organização do Trabalho Pedagógicos no Ensino Médio, II–Ciências Humanas, III–Ciências da Natureza, IV–Linguagens e V–Matemática</w:t>
            </w:r>
            <w:r w:rsidRPr="006F6C11">
              <w:rPr>
                <w:rFonts w:ascii="Arial Narrow" w:hAnsi="Arial Narrow" w:cs="Arial"/>
                <w:sz w:val="24"/>
                <w:szCs w:val="24"/>
              </w:rPr>
              <w:t>) e, é necessário e importante que continuem mobilizados em torno desse importante Projeto de aperfeiçoamento profissional docente.  Independentemente do período de férias escolares regulares nas Escolas Públicas Estaduais de Ensino Médio, o processo de formação continuada deve continuar, pois as atividades a serem desenvolvidas com base nos referidos Cadernos não se confundem com aquelas obrigatórias do trabalho realizado pelas(os) Professoras(es) e Coordenadoras(es) Pedagógicas(os) o ano inteiro com as(os) alunas(os).  Por isto esperamos que continuem garantindo a formação continuada no período de férias escolares regulares e executando as atividades propostas pelas(os) Formadoras(es) Regionais, conforme orientações a seguir.</w:t>
            </w:r>
          </w:p>
          <w:p w:rsidR="002605DA" w:rsidRPr="006F6C11" w:rsidRDefault="002605DA" w:rsidP="000455E0">
            <w:pPr>
              <w:spacing w:before="120" w:after="120" w:line="240" w:lineRule="auto"/>
              <w:jc w:val="both"/>
              <w:rPr>
                <w:rFonts w:ascii="Arial Narrow" w:hAnsi="Arial Narrow"/>
                <w:b/>
                <w:sz w:val="24"/>
                <w:szCs w:val="24"/>
              </w:rPr>
            </w:pPr>
            <w:r w:rsidRPr="006F6C11">
              <w:rPr>
                <w:rFonts w:ascii="Arial Narrow" w:hAnsi="Arial Narrow"/>
                <w:b/>
                <w:sz w:val="24"/>
                <w:szCs w:val="24"/>
                <w:u w:val="single"/>
              </w:rPr>
              <w:t>LOCAL</w:t>
            </w:r>
            <w:r w:rsidRPr="006F6C11">
              <w:rPr>
                <w:rFonts w:ascii="Arial Narrow" w:hAnsi="Arial Narrow"/>
                <w:b/>
                <w:sz w:val="24"/>
                <w:szCs w:val="24"/>
              </w:rPr>
              <w:t xml:space="preserve"> </w:t>
            </w:r>
            <w:r w:rsidRPr="006F6C11">
              <w:rPr>
                <w:rFonts w:ascii="Arial Narrow" w:hAnsi="Arial Narrow"/>
                <w:b/>
                <w:sz w:val="24"/>
                <w:szCs w:val="24"/>
                <w:u w:val="single"/>
              </w:rPr>
              <w:t>DA</w:t>
            </w:r>
            <w:r w:rsidRPr="006F6C11">
              <w:rPr>
                <w:rFonts w:ascii="Arial Narrow" w:hAnsi="Arial Narrow"/>
                <w:b/>
                <w:sz w:val="24"/>
                <w:szCs w:val="24"/>
              </w:rPr>
              <w:t xml:space="preserve"> </w:t>
            </w:r>
            <w:r w:rsidRPr="006F6C11">
              <w:rPr>
                <w:rFonts w:ascii="Arial Narrow" w:hAnsi="Arial Narrow"/>
                <w:b/>
                <w:sz w:val="24"/>
                <w:szCs w:val="24"/>
                <w:u w:val="single"/>
              </w:rPr>
              <w:t>FORMAÇÃO</w:t>
            </w:r>
          </w:p>
          <w:p w:rsidR="002605DA" w:rsidRPr="000455E0" w:rsidRDefault="002605DA" w:rsidP="000455E0">
            <w:pPr>
              <w:spacing w:after="0" w:line="360" w:lineRule="auto"/>
              <w:ind w:firstLine="1134"/>
              <w:jc w:val="both"/>
              <w:rPr>
                <w:rFonts w:ascii="Arial Narrow" w:eastAsia="Calibri" w:hAnsi="Arial Narrow" w:cs="Angsana New"/>
                <w:b/>
                <w:sz w:val="24"/>
                <w:szCs w:val="24"/>
              </w:rPr>
            </w:pPr>
            <w:r>
              <w:rPr>
                <w:rFonts w:ascii="Arial Narrow" w:eastAsia="Calibri" w:hAnsi="Arial Narrow" w:cs="Angsana New"/>
                <w:sz w:val="24"/>
                <w:szCs w:val="24"/>
              </w:rPr>
              <w:t xml:space="preserve">Concluída a 2ª. Etapa do </w:t>
            </w:r>
            <w:r w:rsidRPr="00B43D01">
              <w:rPr>
                <w:rFonts w:ascii="Arial Narrow" w:eastAsia="Calibri" w:hAnsi="Arial Narrow" w:cs="Angsana New"/>
                <w:sz w:val="24"/>
                <w:szCs w:val="24"/>
              </w:rPr>
              <w:t>Curso de Formação dos Formadores Regionais</w:t>
            </w:r>
            <w:r>
              <w:rPr>
                <w:rFonts w:ascii="Arial Narrow" w:eastAsia="Calibri" w:hAnsi="Arial Narrow" w:cs="Angsana New"/>
                <w:sz w:val="24"/>
                <w:szCs w:val="24"/>
              </w:rPr>
              <w:t xml:space="preserve"> e Membros da Coordenação Geral – Formação Inicial</w:t>
            </w:r>
            <w:r w:rsidRPr="00B43D01">
              <w:rPr>
                <w:rFonts w:ascii="Arial Narrow" w:eastAsia="Calibri" w:hAnsi="Arial Narrow" w:cs="Angsana New"/>
                <w:sz w:val="24"/>
                <w:szCs w:val="24"/>
              </w:rPr>
              <w:t>, o processo continu</w:t>
            </w:r>
            <w:r>
              <w:rPr>
                <w:rFonts w:ascii="Arial Narrow" w:eastAsia="Calibri" w:hAnsi="Arial Narrow" w:cs="Angsana New"/>
                <w:sz w:val="24"/>
                <w:szCs w:val="24"/>
              </w:rPr>
              <w:t>ará</w:t>
            </w:r>
            <w:r w:rsidRPr="00B43D01">
              <w:rPr>
                <w:rFonts w:ascii="Arial Narrow" w:eastAsia="Calibri" w:hAnsi="Arial Narrow" w:cs="Angsana New"/>
                <w:sz w:val="24"/>
                <w:szCs w:val="24"/>
              </w:rPr>
              <w:t xml:space="preserve"> </w:t>
            </w:r>
            <w:r>
              <w:rPr>
                <w:rFonts w:ascii="Arial Narrow" w:eastAsia="Calibri" w:hAnsi="Arial Narrow" w:cs="Angsana New"/>
                <w:sz w:val="24"/>
                <w:szCs w:val="24"/>
              </w:rPr>
              <w:t xml:space="preserve">nas </w:t>
            </w:r>
            <w:r w:rsidRPr="005353C3">
              <w:rPr>
                <w:sz w:val="24"/>
                <w:szCs w:val="24"/>
              </w:rPr>
              <w:t>Sede</w:t>
            </w:r>
            <w:r>
              <w:rPr>
                <w:sz w:val="24"/>
                <w:szCs w:val="24"/>
              </w:rPr>
              <w:t>s</w:t>
            </w:r>
            <w:r w:rsidRPr="005353C3">
              <w:rPr>
                <w:sz w:val="24"/>
                <w:szCs w:val="24"/>
              </w:rPr>
              <w:t xml:space="preserve"> da</w:t>
            </w:r>
            <w:r>
              <w:rPr>
                <w:sz w:val="24"/>
                <w:szCs w:val="24"/>
              </w:rPr>
              <w:t>s 21</w:t>
            </w:r>
            <w:r w:rsidRPr="005353C3">
              <w:rPr>
                <w:sz w:val="24"/>
                <w:szCs w:val="24"/>
              </w:rPr>
              <w:t xml:space="preserve"> </w:t>
            </w:r>
            <w:r>
              <w:rPr>
                <w:sz w:val="24"/>
                <w:szCs w:val="24"/>
              </w:rPr>
              <w:t>Gerência Regionais de Educação (</w:t>
            </w:r>
            <w:r w:rsidRPr="005353C3">
              <w:rPr>
                <w:sz w:val="24"/>
                <w:szCs w:val="24"/>
              </w:rPr>
              <w:t>GRE</w:t>
            </w:r>
            <w:r>
              <w:rPr>
                <w:sz w:val="24"/>
                <w:szCs w:val="24"/>
              </w:rPr>
              <w:t>s) do Estado do Piauí,</w:t>
            </w:r>
            <w:r w:rsidRPr="00B43D01">
              <w:rPr>
                <w:rFonts w:ascii="Arial Narrow" w:eastAsia="Calibri" w:hAnsi="Arial Narrow" w:cs="Angsana New"/>
                <w:sz w:val="24"/>
                <w:szCs w:val="24"/>
              </w:rPr>
              <w:t xml:space="preserve"> com a formação </w:t>
            </w:r>
            <w:r>
              <w:rPr>
                <w:rFonts w:ascii="Arial Narrow" w:eastAsia="Calibri" w:hAnsi="Arial Narrow" w:cs="Angsana New"/>
                <w:sz w:val="24"/>
                <w:szCs w:val="24"/>
              </w:rPr>
              <w:t xml:space="preserve">continuada </w:t>
            </w:r>
            <w:r w:rsidRPr="00B43D01">
              <w:rPr>
                <w:rFonts w:ascii="Arial Narrow" w:eastAsia="Calibri" w:hAnsi="Arial Narrow" w:cs="Angsana New"/>
                <w:sz w:val="24"/>
                <w:szCs w:val="24"/>
              </w:rPr>
              <w:t xml:space="preserve">dos </w:t>
            </w:r>
            <w:r w:rsidRPr="004C582B">
              <w:rPr>
                <w:rFonts w:ascii="Arial Narrow" w:eastAsia="Calibri" w:hAnsi="Arial Narrow" w:cs="Angsana New"/>
                <w:b/>
                <w:sz w:val="24"/>
                <w:szCs w:val="24"/>
              </w:rPr>
              <w:t>Orientadores de Estudo</w:t>
            </w:r>
            <w:r w:rsidRPr="00B43D01">
              <w:rPr>
                <w:rFonts w:ascii="Arial Narrow" w:eastAsia="Calibri" w:hAnsi="Arial Narrow" w:cs="Angsana New"/>
                <w:sz w:val="24"/>
                <w:szCs w:val="24"/>
              </w:rPr>
              <w:t>, cujo trabalho foi planejado pela Coordenação Geral, para ser executado pelos Formadores Regionais, de acordo com o Cronograma de At</w:t>
            </w:r>
            <w:r>
              <w:rPr>
                <w:rFonts w:ascii="Arial Narrow" w:eastAsia="Calibri" w:hAnsi="Arial Narrow" w:cs="Angsana New"/>
                <w:sz w:val="24"/>
                <w:szCs w:val="24"/>
              </w:rPr>
              <w:t>ividades e a Metodologia a seguir sugeridos.</w:t>
            </w:r>
          </w:p>
          <w:p w:rsidR="002605DA" w:rsidRPr="006F6C11" w:rsidRDefault="002605DA" w:rsidP="000455E0">
            <w:pPr>
              <w:spacing w:before="120" w:after="120" w:line="240" w:lineRule="auto"/>
              <w:jc w:val="both"/>
              <w:rPr>
                <w:rFonts w:ascii="Arial Narrow" w:hAnsi="Arial Narrow"/>
                <w:b/>
                <w:sz w:val="24"/>
                <w:szCs w:val="24"/>
                <w:u w:val="single"/>
              </w:rPr>
            </w:pPr>
            <w:r w:rsidRPr="006F6C11">
              <w:rPr>
                <w:rFonts w:ascii="Arial Narrow" w:hAnsi="Arial Narrow"/>
                <w:b/>
                <w:sz w:val="24"/>
                <w:szCs w:val="24"/>
                <w:u w:val="single"/>
              </w:rPr>
              <w:t>RESPONSÁVEL</w:t>
            </w:r>
            <w:r w:rsidRPr="006F6C11">
              <w:rPr>
                <w:rFonts w:ascii="Arial Narrow" w:hAnsi="Arial Narrow"/>
                <w:b/>
                <w:sz w:val="24"/>
                <w:szCs w:val="24"/>
              </w:rPr>
              <w:t xml:space="preserve"> </w:t>
            </w:r>
            <w:r w:rsidRPr="006F6C11">
              <w:rPr>
                <w:rFonts w:ascii="Arial Narrow" w:hAnsi="Arial Narrow"/>
                <w:b/>
                <w:sz w:val="24"/>
                <w:szCs w:val="24"/>
                <w:u w:val="single"/>
              </w:rPr>
              <w:t>PELA</w:t>
            </w:r>
            <w:r w:rsidRPr="006F6C11">
              <w:rPr>
                <w:rFonts w:ascii="Arial Narrow" w:hAnsi="Arial Narrow"/>
                <w:b/>
                <w:sz w:val="24"/>
                <w:szCs w:val="24"/>
              </w:rPr>
              <w:t xml:space="preserve"> </w:t>
            </w:r>
            <w:r w:rsidRPr="006F6C11">
              <w:rPr>
                <w:rFonts w:ascii="Arial Narrow" w:hAnsi="Arial Narrow"/>
                <w:b/>
                <w:sz w:val="24"/>
                <w:szCs w:val="24"/>
                <w:u w:val="single"/>
              </w:rPr>
              <w:t>FORMAÇÃO</w:t>
            </w:r>
          </w:p>
          <w:p w:rsidR="002605DA" w:rsidRPr="006F6C11" w:rsidRDefault="002605DA" w:rsidP="000455E0">
            <w:pPr>
              <w:spacing w:after="0" w:line="360" w:lineRule="auto"/>
              <w:ind w:firstLine="1134"/>
              <w:jc w:val="both"/>
              <w:rPr>
                <w:rFonts w:ascii="Arial Narrow" w:hAnsi="Arial Narrow"/>
                <w:sz w:val="24"/>
                <w:szCs w:val="24"/>
              </w:rPr>
            </w:pPr>
            <w:r w:rsidRPr="006F6C11">
              <w:rPr>
                <w:rFonts w:ascii="Arial Narrow" w:hAnsi="Arial Narrow"/>
                <w:sz w:val="24"/>
                <w:szCs w:val="24"/>
              </w:rPr>
              <w:t>O Formador Regional é responsável pela formação continuada no âmbito das GREs (planejamento, execução, acompanhamento, avaliação), sendo que na 9ª e na 18ª, particularmente, são 2 (dois) profissionais deste Perfil em cada uma.</w:t>
            </w:r>
          </w:p>
          <w:p w:rsidR="002605DA" w:rsidRPr="006F6C11" w:rsidRDefault="002605DA" w:rsidP="000455E0">
            <w:pPr>
              <w:spacing w:before="120" w:after="120" w:line="240" w:lineRule="auto"/>
              <w:jc w:val="both"/>
              <w:rPr>
                <w:rFonts w:ascii="Arial Narrow" w:hAnsi="Arial Narrow"/>
                <w:b/>
                <w:sz w:val="24"/>
                <w:szCs w:val="24"/>
              </w:rPr>
            </w:pPr>
            <w:r w:rsidRPr="006F6C11">
              <w:rPr>
                <w:rFonts w:ascii="Arial Narrow" w:hAnsi="Arial Narrow"/>
                <w:b/>
                <w:sz w:val="24"/>
                <w:szCs w:val="24"/>
                <w:u w:val="single"/>
              </w:rPr>
              <w:lastRenderedPageBreak/>
              <w:t>CRONOGRAMA</w:t>
            </w:r>
            <w:r w:rsidRPr="006F6C11">
              <w:rPr>
                <w:rFonts w:ascii="Arial Narrow" w:hAnsi="Arial Narrow"/>
                <w:b/>
                <w:sz w:val="24"/>
                <w:szCs w:val="24"/>
              </w:rPr>
              <w:t xml:space="preserve"> </w:t>
            </w:r>
            <w:r w:rsidRPr="006F6C11">
              <w:rPr>
                <w:rFonts w:ascii="Arial Narrow" w:hAnsi="Arial Narrow"/>
                <w:b/>
                <w:sz w:val="24"/>
                <w:szCs w:val="24"/>
                <w:u w:val="single"/>
              </w:rPr>
              <w:t>DE</w:t>
            </w:r>
            <w:r w:rsidRPr="006F6C11">
              <w:rPr>
                <w:rFonts w:ascii="Arial Narrow" w:hAnsi="Arial Narrow"/>
                <w:b/>
                <w:sz w:val="24"/>
                <w:szCs w:val="24"/>
              </w:rPr>
              <w:t xml:space="preserve"> </w:t>
            </w:r>
            <w:r w:rsidRPr="006F6C11">
              <w:rPr>
                <w:rFonts w:ascii="Arial Narrow" w:hAnsi="Arial Narrow"/>
                <w:b/>
                <w:sz w:val="24"/>
                <w:szCs w:val="24"/>
                <w:u w:val="single"/>
              </w:rPr>
              <w:t>ATIVIDADES</w:t>
            </w:r>
          </w:p>
          <w:p w:rsidR="002605DA" w:rsidRPr="006F6C11" w:rsidRDefault="002605DA" w:rsidP="0050542B">
            <w:pPr>
              <w:spacing w:before="120"/>
              <w:ind w:firstLine="1134"/>
              <w:jc w:val="both"/>
              <w:rPr>
                <w:rFonts w:ascii="Arial Narrow" w:hAnsi="Arial Narrow"/>
                <w:sz w:val="24"/>
                <w:szCs w:val="24"/>
              </w:rPr>
            </w:pPr>
            <w:r w:rsidRPr="006F6C11">
              <w:rPr>
                <w:rFonts w:ascii="Arial Narrow" w:hAnsi="Arial Narrow"/>
                <w:sz w:val="24"/>
                <w:szCs w:val="24"/>
              </w:rPr>
              <w:t xml:space="preserve">A formação continuada </w:t>
            </w:r>
            <w:r w:rsidR="000455E0" w:rsidRPr="006F6C11">
              <w:rPr>
                <w:rFonts w:ascii="Arial Narrow" w:hAnsi="Arial Narrow"/>
                <w:sz w:val="24"/>
                <w:szCs w:val="24"/>
              </w:rPr>
              <w:t>dos</w:t>
            </w:r>
            <w:r w:rsidRPr="006F6C11">
              <w:rPr>
                <w:rFonts w:ascii="Arial Narrow" w:hAnsi="Arial Narrow"/>
                <w:sz w:val="24"/>
                <w:szCs w:val="24"/>
              </w:rPr>
              <w:t xml:space="preserve"> Orientadores de Estudo deverá ocorrer nos 2 (dois) momentos apresentadas a seguir:</w:t>
            </w:r>
          </w:p>
          <w:p w:rsidR="002605DA" w:rsidRPr="006F6C11" w:rsidRDefault="002605DA" w:rsidP="0050542B">
            <w:pPr>
              <w:jc w:val="both"/>
              <w:rPr>
                <w:rFonts w:ascii="Arial Narrow" w:hAnsi="Arial Narrow"/>
                <w:b/>
                <w:sz w:val="24"/>
                <w:szCs w:val="24"/>
                <w:u w:val="single"/>
              </w:rPr>
            </w:pPr>
            <w:r w:rsidRPr="006F6C11">
              <w:rPr>
                <w:rFonts w:ascii="Arial Narrow" w:hAnsi="Arial Narrow"/>
                <w:b/>
                <w:sz w:val="24"/>
                <w:szCs w:val="24"/>
                <w:u w:val="single"/>
              </w:rPr>
              <w:t>MOMENTO I</w:t>
            </w:r>
          </w:p>
          <w:p w:rsidR="002605DA" w:rsidRPr="006F6C11" w:rsidRDefault="002605DA" w:rsidP="0050542B">
            <w:pPr>
              <w:spacing w:before="120"/>
              <w:jc w:val="both"/>
              <w:rPr>
                <w:rFonts w:ascii="Arial Narrow" w:hAnsi="Arial Narrow"/>
                <w:sz w:val="24"/>
                <w:szCs w:val="24"/>
              </w:rPr>
            </w:pPr>
            <w:r w:rsidRPr="006F6C11">
              <w:rPr>
                <w:rFonts w:ascii="Arial Narrow" w:hAnsi="Arial Narrow"/>
                <w:b/>
                <w:sz w:val="24"/>
                <w:szCs w:val="24"/>
                <w:u w:val="single"/>
              </w:rPr>
              <w:t>Período</w:t>
            </w:r>
            <w:r w:rsidRPr="006F6C11">
              <w:rPr>
                <w:rFonts w:ascii="Arial Narrow" w:hAnsi="Arial Narrow"/>
                <w:b/>
                <w:sz w:val="24"/>
                <w:szCs w:val="24"/>
              </w:rPr>
              <w:t xml:space="preserve">:  </w:t>
            </w:r>
            <w:r w:rsidRPr="006F6C11">
              <w:rPr>
                <w:rFonts w:ascii="Arial Narrow" w:hAnsi="Arial Narrow"/>
                <w:sz w:val="24"/>
                <w:szCs w:val="24"/>
              </w:rPr>
              <w:t>21 a 30 de novembro de 2014.</w:t>
            </w:r>
          </w:p>
          <w:p w:rsidR="002605DA" w:rsidRPr="006F6C11" w:rsidRDefault="002605DA" w:rsidP="0050542B">
            <w:pPr>
              <w:jc w:val="both"/>
              <w:rPr>
                <w:rFonts w:ascii="Arial Narrow" w:hAnsi="Arial Narrow"/>
                <w:b/>
                <w:sz w:val="24"/>
                <w:szCs w:val="24"/>
              </w:rPr>
            </w:pPr>
            <w:r w:rsidRPr="006F6C11">
              <w:rPr>
                <w:rFonts w:ascii="Arial Narrow" w:hAnsi="Arial Narrow"/>
                <w:b/>
                <w:sz w:val="24"/>
                <w:szCs w:val="24"/>
                <w:u w:val="single"/>
              </w:rPr>
              <w:t>Conteúdo</w:t>
            </w:r>
            <w:r w:rsidRPr="006F6C11">
              <w:rPr>
                <w:rFonts w:ascii="Arial Narrow" w:hAnsi="Arial Narrow"/>
                <w:b/>
                <w:sz w:val="24"/>
                <w:szCs w:val="24"/>
              </w:rPr>
              <w:t>:</w:t>
            </w:r>
          </w:p>
          <w:p w:rsidR="002605DA" w:rsidRPr="006F6C11" w:rsidRDefault="002605DA" w:rsidP="002605DA">
            <w:pPr>
              <w:pStyle w:val="PargrafodaLista"/>
              <w:numPr>
                <w:ilvl w:val="0"/>
                <w:numId w:val="1"/>
              </w:numPr>
              <w:spacing w:after="0" w:line="240" w:lineRule="auto"/>
              <w:jc w:val="both"/>
              <w:rPr>
                <w:rFonts w:ascii="Arial Narrow" w:hAnsi="Arial Narrow"/>
                <w:sz w:val="24"/>
                <w:szCs w:val="24"/>
              </w:rPr>
            </w:pPr>
            <w:r w:rsidRPr="006F6C11">
              <w:rPr>
                <w:rFonts w:ascii="Arial Narrow" w:hAnsi="Arial Narrow"/>
                <w:sz w:val="24"/>
                <w:szCs w:val="24"/>
              </w:rPr>
              <w:t xml:space="preserve">Continuação das Orientações sobre as Obrigações de cada Perfil (Orientador de Estudo, Professor, Coordenador Pedagógico) no Pacto Nacional pelo Fortalecimento do Ensino Médio no Estado do Piauí e no Brasil:  </w:t>
            </w:r>
            <w:r w:rsidRPr="006F6C11">
              <w:rPr>
                <w:rFonts w:ascii="Arial Narrow" w:hAnsi="Arial Narrow"/>
                <w:b/>
                <w:sz w:val="24"/>
                <w:szCs w:val="24"/>
              </w:rPr>
              <w:t>4</w:t>
            </w:r>
            <w:r w:rsidRPr="006F6C11">
              <w:rPr>
                <w:rFonts w:ascii="Arial Narrow" w:hAnsi="Arial Narrow"/>
                <w:sz w:val="24"/>
                <w:szCs w:val="24"/>
              </w:rPr>
              <w:t xml:space="preserve"> horas presenciais;</w:t>
            </w:r>
          </w:p>
          <w:p w:rsidR="002605DA" w:rsidRPr="006F6C11" w:rsidRDefault="002605DA" w:rsidP="002605DA">
            <w:pPr>
              <w:pStyle w:val="PargrafodaLista"/>
              <w:numPr>
                <w:ilvl w:val="0"/>
                <w:numId w:val="1"/>
              </w:numPr>
              <w:spacing w:after="0" w:line="240" w:lineRule="auto"/>
              <w:jc w:val="both"/>
              <w:rPr>
                <w:rFonts w:ascii="Arial Narrow" w:hAnsi="Arial Narrow"/>
                <w:sz w:val="24"/>
                <w:szCs w:val="24"/>
              </w:rPr>
            </w:pPr>
            <w:r w:rsidRPr="003C62F4">
              <w:rPr>
                <w:rFonts w:ascii="Lucida Calligraphy" w:hAnsi="Lucida Calligraphy"/>
                <w:sz w:val="24"/>
                <w:szCs w:val="24"/>
              </w:rPr>
              <w:t>Caderno I</w:t>
            </w:r>
            <w:r w:rsidRPr="005353C3">
              <w:rPr>
                <w:sz w:val="24"/>
                <w:szCs w:val="24"/>
              </w:rPr>
              <w:t xml:space="preserve"> – </w:t>
            </w:r>
            <w:r w:rsidRPr="00D86243">
              <w:rPr>
                <w:rFonts w:ascii="Algerian" w:hAnsi="Algerian"/>
                <w:sz w:val="24"/>
                <w:szCs w:val="24"/>
              </w:rPr>
              <w:t>Organização do Trabalho Pedagógico no Ensino Médio</w:t>
            </w:r>
            <w:r w:rsidRPr="005353C3">
              <w:rPr>
                <w:sz w:val="24"/>
                <w:szCs w:val="24"/>
              </w:rPr>
              <w:t xml:space="preserve">: </w:t>
            </w:r>
            <w:r>
              <w:rPr>
                <w:sz w:val="24"/>
                <w:szCs w:val="24"/>
              </w:rPr>
              <w:t xml:space="preserve"> </w:t>
            </w:r>
            <w:r w:rsidRPr="006F6C11">
              <w:rPr>
                <w:rFonts w:ascii="Arial Narrow" w:hAnsi="Arial Narrow"/>
                <w:b/>
                <w:sz w:val="24"/>
                <w:szCs w:val="24"/>
              </w:rPr>
              <w:t>8</w:t>
            </w:r>
            <w:r w:rsidRPr="006F6C11">
              <w:rPr>
                <w:rFonts w:ascii="Arial Narrow" w:hAnsi="Arial Narrow"/>
                <w:sz w:val="24"/>
                <w:szCs w:val="24"/>
              </w:rPr>
              <w:t xml:space="preserve"> horas presenciais.</w:t>
            </w:r>
          </w:p>
          <w:p w:rsidR="002605DA" w:rsidRPr="000455E0" w:rsidRDefault="002605DA" w:rsidP="0050542B">
            <w:pPr>
              <w:pStyle w:val="PargrafodaLista"/>
              <w:numPr>
                <w:ilvl w:val="0"/>
                <w:numId w:val="1"/>
              </w:numPr>
              <w:spacing w:after="0" w:line="240" w:lineRule="auto"/>
              <w:jc w:val="both"/>
              <w:rPr>
                <w:sz w:val="24"/>
                <w:szCs w:val="24"/>
              </w:rPr>
            </w:pPr>
            <w:r w:rsidRPr="003C62F4">
              <w:rPr>
                <w:rFonts w:ascii="Lucida Calligraphy" w:hAnsi="Lucida Calligraphy"/>
                <w:sz w:val="24"/>
                <w:szCs w:val="24"/>
              </w:rPr>
              <w:t>Caderno II</w:t>
            </w:r>
            <w:r w:rsidRPr="005353C3">
              <w:rPr>
                <w:sz w:val="24"/>
                <w:szCs w:val="24"/>
              </w:rPr>
              <w:t xml:space="preserve"> –</w:t>
            </w:r>
            <w:r>
              <w:rPr>
                <w:sz w:val="24"/>
                <w:szCs w:val="24"/>
              </w:rPr>
              <w:t xml:space="preserve"> </w:t>
            </w:r>
            <w:r w:rsidRPr="00D86243">
              <w:rPr>
                <w:rFonts w:ascii="Algerian" w:hAnsi="Algerian"/>
                <w:sz w:val="24"/>
                <w:szCs w:val="24"/>
              </w:rPr>
              <w:t>Ciências Humanas</w:t>
            </w:r>
            <w:r w:rsidRPr="005353C3">
              <w:rPr>
                <w:sz w:val="24"/>
                <w:szCs w:val="24"/>
              </w:rPr>
              <w:t xml:space="preserve">: </w:t>
            </w:r>
            <w:r>
              <w:rPr>
                <w:sz w:val="24"/>
                <w:szCs w:val="24"/>
              </w:rPr>
              <w:t xml:space="preserve"> </w:t>
            </w:r>
            <w:r w:rsidRPr="006F6C11">
              <w:rPr>
                <w:rFonts w:ascii="Arial Narrow" w:hAnsi="Arial Narrow"/>
                <w:b/>
                <w:sz w:val="24"/>
                <w:szCs w:val="24"/>
              </w:rPr>
              <w:t>8</w:t>
            </w:r>
            <w:r w:rsidRPr="006F6C11">
              <w:rPr>
                <w:rFonts w:ascii="Arial Narrow" w:hAnsi="Arial Narrow"/>
                <w:sz w:val="24"/>
                <w:szCs w:val="24"/>
              </w:rPr>
              <w:t xml:space="preserve"> horas presenciais.</w:t>
            </w:r>
          </w:p>
          <w:p w:rsidR="002605DA" w:rsidRPr="006F6C11" w:rsidRDefault="002605DA" w:rsidP="000455E0">
            <w:pPr>
              <w:spacing w:before="120" w:after="120" w:line="240" w:lineRule="auto"/>
              <w:jc w:val="both"/>
              <w:rPr>
                <w:rFonts w:ascii="Arial Narrow" w:hAnsi="Arial Narrow"/>
                <w:b/>
                <w:sz w:val="24"/>
                <w:szCs w:val="24"/>
                <w:u w:val="single"/>
              </w:rPr>
            </w:pPr>
            <w:r w:rsidRPr="006F6C11">
              <w:rPr>
                <w:rFonts w:ascii="Arial Narrow" w:hAnsi="Arial Narrow"/>
                <w:b/>
                <w:sz w:val="24"/>
                <w:szCs w:val="24"/>
                <w:u w:val="single"/>
              </w:rPr>
              <w:t>MOMENTO II</w:t>
            </w:r>
          </w:p>
          <w:p w:rsidR="002605DA" w:rsidRPr="006F6C11" w:rsidRDefault="002605DA" w:rsidP="002605DA">
            <w:pPr>
              <w:spacing w:after="0" w:line="240" w:lineRule="auto"/>
              <w:jc w:val="both"/>
              <w:rPr>
                <w:rFonts w:ascii="Arial Narrow" w:hAnsi="Arial Narrow"/>
                <w:sz w:val="24"/>
                <w:szCs w:val="24"/>
              </w:rPr>
            </w:pPr>
            <w:r w:rsidRPr="006F6C11">
              <w:rPr>
                <w:rFonts w:ascii="Arial Narrow" w:hAnsi="Arial Narrow"/>
                <w:b/>
                <w:sz w:val="24"/>
                <w:szCs w:val="24"/>
                <w:u w:val="single"/>
              </w:rPr>
              <w:t>Período</w:t>
            </w:r>
            <w:r w:rsidRPr="006F6C11">
              <w:rPr>
                <w:rFonts w:ascii="Arial Narrow" w:hAnsi="Arial Narrow"/>
                <w:b/>
                <w:sz w:val="24"/>
                <w:szCs w:val="24"/>
              </w:rPr>
              <w:t xml:space="preserve">:  </w:t>
            </w:r>
            <w:r w:rsidRPr="006F6C11">
              <w:rPr>
                <w:rFonts w:ascii="Arial Narrow" w:hAnsi="Arial Narrow"/>
                <w:sz w:val="24"/>
                <w:szCs w:val="24"/>
              </w:rPr>
              <w:t>2 a 9 de janeiro de 2015.</w:t>
            </w:r>
          </w:p>
          <w:p w:rsidR="002605DA" w:rsidRPr="006F6C11" w:rsidRDefault="002605DA" w:rsidP="002605DA">
            <w:pPr>
              <w:spacing w:after="0" w:line="240" w:lineRule="auto"/>
              <w:jc w:val="both"/>
              <w:rPr>
                <w:rFonts w:ascii="Arial Narrow" w:hAnsi="Arial Narrow"/>
                <w:b/>
                <w:sz w:val="24"/>
                <w:szCs w:val="24"/>
              </w:rPr>
            </w:pPr>
            <w:r w:rsidRPr="006F6C11">
              <w:rPr>
                <w:rFonts w:ascii="Arial Narrow" w:hAnsi="Arial Narrow"/>
                <w:b/>
                <w:sz w:val="24"/>
                <w:szCs w:val="24"/>
                <w:u w:val="single"/>
              </w:rPr>
              <w:t>Conteúdo</w:t>
            </w:r>
            <w:r w:rsidRPr="006F6C11">
              <w:rPr>
                <w:rFonts w:ascii="Arial Narrow" w:hAnsi="Arial Narrow"/>
                <w:b/>
                <w:sz w:val="24"/>
                <w:szCs w:val="24"/>
              </w:rPr>
              <w:t>:</w:t>
            </w:r>
          </w:p>
          <w:p w:rsidR="002605DA" w:rsidRPr="00711F4F" w:rsidRDefault="002605DA" w:rsidP="002605DA">
            <w:pPr>
              <w:spacing w:after="0" w:line="240" w:lineRule="auto"/>
              <w:jc w:val="both"/>
              <w:rPr>
                <w:sz w:val="24"/>
                <w:szCs w:val="24"/>
              </w:rPr>
            </w:pPr>
            <w:r>
              <w:rPr>
                <w:rFonts w:ascii="Arial" w:hAnsi="Arial" w:cs="Arial"/>
                <w:sz w:val="24"/>
                <w:szCs w:val="24"/>
              </w:rPr>
              <w:t xml:space="preserve">1. </w:t>
            </w:r>
            <w:r w:rsidRPr="00711F4F">
              <w:rPr>
                <w:rFonts w:ascii="Lucida Calligraphy" w:hAnsi="Lucida Calligraphy"/>
                <w:sz w:val="24"/>
                <w:szCs w:val="24"/>
              </w:rPr>
              <w:t>Caderno III</w:t>
            </w:r>
            <w:r w:rsidRPr="00711F4F">
              <w:rPr>
                <w:sz w:val="24"/>
                <w:szCs w:val="24"/>
              </w:rPr>
              <w:t xml:space="preserve"> – </w:t>
            </w:r>
            <w:r w:rsidRPr="00711F4F">
              <w:rPr>
                <w:rFonts w:ascii="Algerian" w:hAnsi="Algerian"/>
                <w:sz w:val="24"/>
                <w:szCs w:val="24"/>
              </w:rPr>
              <w:t>Ciências da Natureza</w:t>
            </w:r>
            <w:r w:rsidRPr="00711F4F">
              <w:rPr>
                <w:sz w:val="24"/>
                <w:szCs w:val="24"/>
              </w:rPr>
              <w:t xml:space="preserve">:  </w:t>
            </w:r>
            <w:r w:rsidRPr="006F6C11">
              <w:rPr>
                <w:rFonts w:ascii="Arial Narrow" w:hAnsi="Arial Narrow"/>
                <w:b/>
                <w:sz w:val="24"/>
                <w:szCs w:val="24"/>
              </w:rPr>
              <w:t>8</w:t>
            </w:r>
            <w:r w:rsidRPr="006F6C11">
              <w:rPr>
                <w:rFonts w:ascii="Arial Narrow" w:hAnsi="Arial Narrow"/>
                <w:sz w:val="24"/>
                <w:szCs w:val="24"/>
              </w:rPr>
              <w:t xml:space="preserve"> horas presenciais;</w:t>
            </w:r>
          </w:p>
          <w:p w:rsidR="002605DA" w:rsidRPr="005353C3" w:rsidRDefault="002605DA" w:rsidP="002605DA">
            <w:pPr>
              <w:pStyle w:val="PargrafodaLista"/>
              <w:spacing w:after="0" w:line="240" w:lineRule="auto"/>
              <w:ind w:left="360" w:hanging="360"/>
              <w:jc w:val="both"/>
              <w:rPr>
                <w:sz w:val="24"/>
                <w:szCs w:val="24"/>
              </w:rPr>
            </w:pPr>
            <w:r>
              <w:rPr>
                <w:rFonts w:ascii="Arial Narrow" w:hAnsi="Arial Narrow"/>
                <w:sz w:val="24"/>
                <w:szCs w:val="24"/>
              </w:rPr>
              <w:t xml:space="preserve">2. </w:t>
            </w:r>
            <w:r w:rsidRPr="003C62F4">
              <w:rPr>
                <w:rFonts w:ascii="Lucida Calligraphy" w:hAnsi="Lucida Calligraphy"/>
                <w:sz w:val="24"/>
                <w:szCs w:val="24"/>
              </w:rPr>
              <w:t>Caderno IV</w:t>
            </w:r>
            <w:r>
              <w:rPr>
                <w:sz w:val="24"/>
                <w:szCs w:val="24"/>
              </w:rPr>
              <w:t xml:space="preserve"> </w:t>
            </w:r>
            <w:r w:rsidRPr="005353C3">
              <w:rPr>
                <w:sz w:val="24"/>
                <w:szCs w:val="24"/>
              </w:rPr>
              <w:t>–</w:t>
            </w:r>
            <w:r>
              <w:rPr>
                <w:sz w:val="24"/>
                <w:szCs w:val="24"/>
              </w:rPr>
              <w:t xml:space="preserve"> </w:t>
            </w:r>
            <w:r w:rsidRPr="00D86243">
              <w:rPr>
                <w:rFonts w:ascii="Algerian" w:hAnsi="Algerian"/>
                <w:sz w:val="24"/>
                <w:szCs w:val="24"/>
              </w:rPr>
              <w:t>Linguagens</w:t>
            </w:r>
            <w:r w:rsidRPr="005353C3">
              <w:rPr>
                <w:sz w:val="24"/>
                <w:szCs w:val="24"/>
              </w:rPr>
              <w:t xml:space="preserve">: </w:t>
            </w:r>
            <w:r>
              <w:rPr>
                <w:sz w:val="24"/>
                <w:szCs w:val="24"/>
              </w:rPr>
              <w:t xml:space="preserve"> </w:t>
            </w:r>
            <w:r w:rsidRPr="006F6C11">
              <w:rPr>
                <w:rFonts w:ascii="Arial Narrow" w:hAnsi="Arial Narrow"/>
                <w:b/>
                <w:sz w:val="24"/>
                <w:szCs w:val="24"/>
              </w:rPr>
              <w:t>8</w:t>
            </w:r>
            <w:r w:rsidRPr="006F6C11">
              <w:rPr>
                <w:rFonts w:ascii="Arial Narrow" w:hAnsi="Arial Narrow"/>
                <w:sz w:val="24"/>
                <w:szCs w:val="24"/>
              </w:rPr>
              <w:t xml:space="preserve"> horas presenciais;</w:t>
            </w:r>
          </w:p>
          <w:p w:rsidR="002605DA" w:rsidRPr="005353C3" w:rsidRDefault="002605DA" w:rsidP="002605DA">
            <w:pPr>
              <w:pStyle w:val="PargrafodaLista"/>
              <w:spacing w:after="0" w:line="240" w:lineRule="auto"/>
              <w:ind w:left="360" w:hanging="360"/>
              <w:jc w:val="both"/>
              <w:rPr>
                <w:sz w:val="24"/>
                <w:szCs w:val="24"/>
              </w:rPr>
            </w:pPr>
            <w:r>
              <w:rPr>
                <w:rFonts w:ascii="Arial Narrow" w:hAnsi="Arial Narrow"/>
                <w:sz w:val="24"/>
                <w:szCs w:val="24"/>
              </w:rPr>
              <w:t xml:space="preserve">3. </w:t>
            </w:r>
            <w:r w:rsidRPr="003C62F4">
              <w:rPr>
                <w:rFonts w:ascii="Lucida Calligraphy" w:hAnsi="Lucida Calligraphy"/>
                <w:sz w:val="24"/>
                <w:szCs w:val="24"/>
              </w:rPr>
              <w:t>Caderno V</w:t>
            </w:r>
            <w:r w:rsidRPr="005353C3">
              <w:rPr>
                <w:sz w:val="24"/>
                <w:szCs w:val="24"/>
              </w:rPr>
              <w:t xml:space="preserve"> – </w:t>
            </w:r>
            <w:r w:rsidRPr="00D86243">
              <w:rPr>
                <w:rFonts w:ascii="Algerian" w:hAnsi="Algerian"/>
                <w:sz w:val="24"/>
                <w:szCs w:val="24"/>
              </w:rPr>
              <w:t>Matemática</w:t>
            </w:r>
            <w:r w:rsidRPr="005353C3">
              <w:rPr>
                <w:sz w:val="24"/>
                <w:szCs w:val="24"/>
              </w:rPr>
              <w:t xml:space="preserve">: </w:t>
            </w:r>
            <w:r>
              <w:rPr>
                <w:sz w:val="24"/>
                <w:szCs w:val="24"/>
              </w:rPr>
              <w:t xml:space="preserve"> </w:t>
            </w:r>
            <w:r w:rsidRPr="006F6C11">
              <w:rPr>
                <w:rFonts w:ascii="Arial Narrow" w:hAnsi="Arial Narrow"/>
                <w:b/>
                <w:sz w:val="24"/>
                <w:szCs w:val="24"/>
              </w:rPr>
              <w:t>8</w:t>
            </w:r>
            <w:r w:rsidRPr="006F6C11">
              <w:rPr>
                <w:rFonts w:ascii="Arial Narrow" w:hAnsi="Arial Narrow"/>
                <w:sz w:val="24"/>
                <w:szCs w:val="24"/>
              </w:rPr>
              <w:t xml:space="preserve"> horas presenciais.</w:t>
            </w:r>
          </w:p>
          <w:p w:rsidR="002605DA" w:rsidRPr="006F6C11" w:rsidRDefault="002605DA" w:rsidP="002605DA">
            <w:pPr>
              <w:spacing w:after="0" w:line="240" w:lineRule="auto"/>
              <w:jc w:val="both"/>
              <w:rPr>
                <w:rFonts w:ascii="Arial Narrow" w:hAnsi="Arial Narrow"/>
                <w:sz w:val="20"/>
                <w:szCs w:val="20"/>
              </w:rPr>
            </w:pPr>
          </w:p>
          <w:p w:rsidR="002605DA" w:rsidRPr="006F6C11" w:rsidRDefault="002605DA" w:rsidP="0050542B">
            <w:pPr>
              <w:jc w:val="both"/>
              <w:rPr>
                <w:rFonts w:ascii="Arial Narrow" w:eastAsia="Calibri" w:hAnsi="Arial Narrow" w:cs="Angsana New"/>
                <w:b/>
                <w:sz w:val="24"/>
                <w:szCs w:val="24"/>
              </w:rPr>
            </w:pPr>
            <w:r w:rsidRPr="006F6C11">
              <w:rPr>
                <w:rFonts w:ascii="Arial Narrow" w:hAnsi="Arial Narrow"/>
                <w:b/>
                <w:sz w:val="24"/>
                <w:szCs w:val="24"/>
                <w:u w:val="single"/>
              </w:rPr>
              <w:t>METODOLOGIA</w:t>
            </w:r>
            <w:r w:rsidRPr="006F6C11">
              <w:rPr>
                <w:rFonts w:ascii="Arial Narrow" w:hAnsi="Arial Narrow"/>
                <w:b/>
                <w:sz w:val="24"/>
                <w:szCs w:val="24"/>
              </w:rPr>
              <w:t xml:space="preserve"> (</w:t>
            </w:r>
            <w:r w:rsidRPr="006F6C11">
              <w:rPr>
                <w:rFonts w:ascii="Arial Narrow" w:eastAsia="Calibri" w:hAnsi="Arial Narrow" w:cs="Angsana New"/>
                <w:b/>
                <w:sz w:val="24"/>
                <w:szCs w:val="24"/>
              </w:rPr>
              <w:t>Da Formação dos Orientadores de Estudo na GRE):</w:t>
            </w:r>
          </w:p>
          <w:p w:rsidR="002605DA" w:rsidRPr="006F6C11" w:rsidRDefault="002605DA" w:rsidP="002605DA">
            <w:pPr>
              <w:spacing w:after="0" w:line="360" w:lineRule="auto"/>
              <w:ind w:firstLine="1162"/>
              <w:jc w:val="both"/>
              <w:rPr>
                <w:rFonts w:ascii="Arial Narrow" w:eastAsia="Calibri" w:hAnsi="Arial Narrow" w:cs="Angsana New"/>
                <w:sz w:val="24"/>
                <w:szCs w:val="24"/>
              </w:rPr>
            </w:pPr>
            <w:r w:rsidRPr="006F6C11">
              <w:rPr>
                <w:rFonts w:ascii="Arial Narrow" w:eastAsia="Calibri" w:hAnsi="Arial Narrow" w:cs="Angsana New"/>
                <w:sz w:val="24"/>
                <w:szCs w:val="24"/>
              </w:rPr>
              <w:t>A formação dos Orientadores de Estudo dar-se-á na forma presencial, com duração de 44 horas ministradas no município sede de cada uma das 21 Gerências Regionais de Educação (GREs), distribuídas em dois momentos distintos, mas complementares, objetivando principalmente ao estudo sistemático dos cadernos.</w:t>
            </w:r>
          </w:p>
          <w:p w:rsidR="002605DA" w:rsidRPr="006F6C11" w:rsidRDefault="002605DA" w:rsidP="002605DA">
            <w:pPr>
              <w:spacing w:after="0" w:line="360" w:lineRule="auto"/>
              <w:ind w:firstLine="1163"/>
              <w:jc w:val="both"/>
              <w:rPr>
                <w:rFonts w:ascii="Arial Narrow" w:eastAsia="Calibri" w:hAnsi="Arial Narrow" w:cs="Angsana New"/>
                <w:sz w:val="24"/>
                <w:szCs w:val="24"/>
              </w:rPr>
            </w:pPr>
            <w:r w:rsidRPr="006F6C11">
              <w:rPr>
                <w:rFonts w:ascii="Arial Narrow" w:eastAsia="Calibri" w:hAnsi="Arial Narrow" w:cs="Angsana New"/>
                <w:sz w:val="24"/>
                <w:szCs w:val="24"/>
              </w:rPr>
              <w:t>No primeiro momento, destinado ao estudo dos Cadernos I e II, haverá também um tempo inicial para a continuação de informações importantes sobre o Pacto Nacional pelo Fortalecimento do Ensino Médio no Piauí e no Brasil.</w:t>
            </w:r>
          </w:p>
          <w:p w:rsidR="002605DA" w:rsidRPr="006F6C11" w:rsidRDefault="002605DA" w:rsidP="002605DA">
            <w:pPr>
              <w:spacing w:after="0" w:line="360" w:lineRule="auto"/>
              <w:ind w:firstLine="1163"/>
              <w:jc w:val="both"/>
              <w:rPr>
                <w:rFonts w:ascii="Arial Narrow" w:eastAsia="Calibri" w:hAnsi="Arial Narrow" w:cs="Angsana New"/>
                <w:sz w:val="24"/>
                <w:szCs w:val="24"/>
              </w:rPr>
            </w:pPr>
            <w:r w:rsidRPr="006F6C11">
              <w:rPr>
                <w:rFonts w:ascii="Arial Narrow" w:eastAsia="Calibri" w:hAnsi="Arial Narrow" w:cs="Angsana New"/>
                <w:sz w:val="24"/>
                <w:szCs w:val="24"/>
              </w:rPr>
              <w:t>No segundo momento a formação continuada será sobre os Cadernos III, IV e V.</w:t>
            </w:r>
          </w:p>
          <w:p w:rsidR="002605DA" w:rsidRPr="006F6C11" w:rsidRDefault="002605DA" w:rsidP="002605DA">
            <w:pPr>
              <w:spacing w:after="0" w:line="360" w:lineRule="auto"/>
              <w:ind w:firstLine="1163"/>
              <w:jc w:val="both"/>
              <w:rPr>
                <w:rFonts w:ascii="Arial Narrow" w:eastAsia="Calibri" w:hAnsi="Arial Narrow" w:cs="Angsana New"/>
                <w:sz w:val="24"/>
                <w:szCs w:val="24"/>
              </w:rPr>
            </w:pPr>
            <w:r w:rsidRPr="006F6C11">
              <w:rPr>
                <w:rFonts w:ascii="Arial Narrow" w:eastAsia="Calibri" w:hAnsi="Arial Narrow" w:cs="Angsana New"/>
                <w:sz w:val="24"/>
                <w:szCs w:val="24"/>
              </w:rPr>
              <w:t>A Coordenação Geral do PNFEM do Piauí definiu como orientações básicas aos Formadores Regionais:</w:t>
            </w:r>
          </w:p>
          <w:p w:rsidR="002605DA" w:rsidRPr="006F6C11" w:rsidRDefault="002605DA" w:rsidP="002605DA">
            <w:pPr>
              <w:spacing w:after="0" w:line="360" w:lineRule="auto"/>
              <w:ind w:firstLine="29"/>
              <w:jc w:val="both"/>
              <w:rPr>
                <w:rFonts w:ascii="Arial Narrow" w:eastAsia="Calibri" w:hAnsi="Arial Narrow" w:cs="Angsana New"/>
                <w:sz w:val="24"/>
                <w:szCs w:val="24"/>
              </w:rPr>
            </w:pPr>
            <w:r w:rsidRPr="006F6C11">
              <w:rPr>
                <w:rFonts w:ascii="Arial Narrow" w:eastAsia="Calibri" w:hAnsi="Arial Narrow" w:cs="Angsana New"/>
                <w:sz w:val="24"/>
                <w:szCs w:val="24"/>
              </w:rPr>
              <w:t>1 – Que estes nas suas aulas busquem associar teoria e prática;</w:t>
            </w:r>
          </w:p>
          <w:p w:rsidR="002605DA" w:rsidRPr="006F6C11" w:rsidRDefault="002605DA" w:rsidP="002605DA">
            <w:pPr>
              <w:spacing w:after="0" w:line="360" w:lineRule="auto"/>
              <w:ind w:left="426" w:hanging="397"/>
              <w:jc w:val="both"/>
              <w:rPr>
                <w:rFonts w:ascii="Arial Narrow" w:eastAsia="Calibri" w:hAnsi="Arial Narrow" w:cs="Angsana New"/>
                <w:sz w:val="24"/>
                <w:szCs w:val="24"/>
              </w:rPr>
            </w:pPr>
            <w:r w:rsidRPr="006F6C11">
              <w:rPr>
                <w:rFonts w:ascii="Arial Narrow" w:eastAsia="Calibri" w:hAnsi="Arial Narrow" w:cs="Angsana New"/>
                <w:sz w:val="24"/>
                <w:szCs w:val="24"/>
              </w:rPr>
              <w:t>2 – Que façam o acompanhamento presencial e à distância, diretamente dos Orientadores de Estudo e, indiretamente dos Professores e Coordenadores Pedagógicos;</w:t>
            </w:r>
          </w:p>
          <w:p w:rsidR="002605DA" w:rsidRPr="006F6C11" w:rsidRDefault="002605DA" w:rsidP="002605DA">
            <w:pPr>
              <w:spacing w:after="0" w:line="360" w:lineRule="auto"/>
              <w:ind w:left="426" w:hanging="397"/>
              <w:jc w:val="both"/>
              <w:rPr>
                <w:rFonts w:ascii="Arial Narrow" w:eastAsia="Calibri" w:hAnsi="Arial Narrow" w:cs="Angsana New"/>
                <w:sz w:val="24"/>
                <w:szCs w:val="24"/>
              </w:rPr>
            </w:pPr>
            <w:r w:rsidRPr="006F6C11">
              <w:rPr>
                <w:rFonts w:ascii="Arial Narrow" w:eastAsia="Calibri" w:hAnsi="Arial Narrow" w:cs="Angsana New"/>
                <w:sz w:val="24"/>
                <w:szCs w:val="24"/>
              </w:rPr>
              <w:t xml:space="preserve">2 – Que o acompanhamento e o monitoramento da formação continuada na Escola ocorram por intermédio de </w:t>
            </w:r>
            <w:r w:rsidRPr="006F6C11">
              <w:rPr>
                <w:rFonts w:ascii="Arial Narrow" w:eastAsia="Calibri" w:hAnsi="Arial Narrow" w:cs="Angsana New"/>
                <w:i/>
                <w:sz w:val="24"/>
                <w:szCs w:val="24"/>
              </w:rPr>
              <w:t>e-mail</w:t>
            </w:r>
            <w:r w:rsidRPr="006F6C11">
              <w:rPr>
                <w:rFonts w:ascii="Arial Narrow" w:eastAsia="Calibri" w:hAnsi="Arial Narrow" w:cs="Angsana New"/>
                <w:sz w:val="24"/>
                <w:szCs w:val="24"/>
              </w:rPr>
              <w:t>, telefone, e visita às mesmas.</w:t>
            </w:r>
          </w:p>
          <w:p w:rsidR="002605DA" w:rsidRPr="007F263F" w:rsidRDefault="002605DA" w:rsidP="002605DA">
            <w:pPr>
              <w:spacing w:after="0" w:line="360" w:lineRule="auto"/>
              <w:ind w:firstLine="1162"/>
              <w:jc w:val="both"/>
              <w:rPr>
                <w:rFonts w:ascii="Arial Narrow" w:eastAsia="Calibri" w:hAnsi="Arial Narrow" w:cs="Angsana New"/>
                <w:sz w:val="24"/>
                <w:szCs w:val="24"/>
              </w:rPr>
            </w:pPr>
            <w:r w:rsidRPr="006F6C11">
              <w:rPr>
                <w:rFonts w:ascii="Arial Narrow" w:eastAsia="Calibri" w:hAnsi="Arial Narrow" w:cs="Angsana New"/>
                <w:sz w:val="24"/>
                <w:szCs w:val="24"/>
              </w:rPr>
              <w:lastRenderedPageBreak/>
              <w:t>A avaliação das atividades formativas referentes aos 5 (cinco) Cadernos deve ser contínua e tomará como critérios: a frequência, a participação nos encontros presenciais e nas demais atividades desenvolvidas ao longo do processo de formação continuada.  Ainda para a Escola outros critérios serão acrescentados.</w:t>
            </w:r>
          </w:p>
        </w:tc>
      </w:tr>
    </w:tbl>
    <w:p w:rsidR="002605DA" w:rsidRPr="00FD6942" w:rsidRDefault="002605DA" w:rsidP="002605DA">
      <w:pPr>
        <w:spacing w:before="120" w:after="0" w:line="240" w:lineRule="auto"/>
        <w:rPr>
          <w:rFonts w:ascii="Arial Narrow" w:hAnsi="Arial Narrow"/>
          <w:b/>
          <w:sz w:val="18"/>
          <w:szCs w:val="18"/>
        </w:rPr>
      </w:pPr>
      <w:r w:rsidRPr="00FD6942">
        <w:rPr>
          <w:rFonts w:ascii="Arial Narrow" w:hAnsi="Arial Narrow"/>
          <w:b/>
          <w:sz w:val="18"/>
          <w:szCs w:val="18"/>
        </w:rPr>
        <w:lastRenderedPageBreak/>
        <w:t>Teresina(PI), 15/11/2014.</w:t>
      </w:r>
    </w:p>
    <w:p w:rsidR="002605DA" w:rsidRDefault="002605DA" w:rsidP="002605DA">
      <w:pPr>
        <w:spacing w:after="0" w:line="240" w:lineRule="auto"/>
        <w:rPr>
          <w:rFonts w:ascii="Arial Narrow" w:hAnsi="Arial Narrow"/>
          <w:sz w:val="24"/>
          <w:szCs w:val="24"/>
        </w:rPr>
      </w:pPr>
    </w:p>
    <w:p w:rsidR="002605DA" w:rsidRDefault="002605DA" w:rsidP="002605DA">
      <w:pPr>
        <w:spacing w:after="0" w:line="240" w:lineRule="auto"/>
        <w:rPr>
          <w:rFonts w:ascii="Arial Narrow" w:hAnsi="Arial Narrow"/>
          <w:sz w:val="24"/>
          <w:szCs w:val="24"/>
        </w:rPr>
      </w:pPr>
    </w:p>
    <w:p w:rsidR="002605DA" w:rsidRDefault="002605DA" w:rsidP="002605DA">
      <w:pPr>
        <w:spacing w:after="0" w:line="240" w:lineRule="auto"/>
        <w:rPr>
          <w:rFonts w:ascii="Arial Narrow" w:hAnsi="Arial Narrow"/>
          <w:sz w:val="24"/>
          <w:szCs w:val="24"/>
        </w:rPr>
      </w:pPr>
    </w:p>
    <w:p w:rsidR="002605DA" w:rsidRDefault="002605DA" w:rsidP="002605DA">
      <w:pPr>
        <w:spacing w:after="0" w:line="240" w:lineRule="auto"/>
        <w:rPr>
          <w:rFonts w:ascii="Arial Narrow" w:hAnsi="Arial Narrow"/>
          <w:sz w:val="24"/>
          <w:szCs w:val="24"/>
        </w:rPr>
      </w:pPr>
    </w:p>
    <w:p w:rsidR="002605DA" w:rsidRDefault="002605DA"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D54089" w:rsidRDefault="00D54089" w:rsidP="002605DA">
      <w:pPr>
        <w:spacing w:after="0" w:line="240" w:lineRule="auto"/>
        <w:rPr>
          <w:rFonts w:ascii="Arial Narrow" w:hAnsi="Arial Narrow"/>
          <w:sz w:val="24"/>
          <w:szCs w:val="24"/>
        </w:rPr>
      </w:pPr>
    </w:p>
    <w:p w:rsidR="00D54089" w:rsidRDefault="00D54089" w:rsidP="002605DA">
      <w:pPr>
        <w:spacing w:after="0" w:line="240" w:lineRule="auto"/>
        <w:rPr>
          <w:rFonts w:ascii="Arial Narrow" w:hAnsi="Arial Narrow"/>
          <w:sz w:val="24"/>
          <w:szCs w:val="24"/>
        </w:rPr>
      </w:pPr>
    </w:p>
    <w:p w:rsidR="00D54089" w:rsidRDefault="00D54089" w:rsidP="002605DA">
      <w:pPr>
        <w:spacing w:after="0" w:line="240" w:lineRule="auto"/>
        <w:rPr>
          <w:rFonts w:ascii="Arial Narrow" w:hAnsi="Arial Narrow"/>
          <w:sz w:val="24"/>
          <w:szCs w:val="24"/>
        </w:rPr>
      </w:pPr>
    </w:p>
    <w:p w:rsidR="00D54089" w:rsidRDefault="00D54089" w:rsidP="002605DA">
      <w:pPr>
        <w:spacing w:after="0" w:line="240" w:lineRule="auto"/>
        <w:rPr>
          <w:rFonts w:ascii="Arial Narrow" w:hAnsi="Arial Narrow"/>
          <w:sz w:val="24"/>
          <w:szCs w:val="24"/>
        </w:rPr>
      </w:pPr>
    </w:p>
    <w:p w:rsidR="00D54089" w:rsidRDefault="00D54089" w:rsidP="002605DA">
      <w:pPr>
        <w:spacing w:after="0" w:line="240" w:lineRule="auto"/>
        <w:rPr>
          <w:rFonts w:ascii="Arial Narrow" w:hAnsi="Arial Narrow"/>
          <w:sz w:val="24"/>
          <w:szCs w:val="24"/>
        </w:rPr>
      </w:pPr>
    </w:p>
    <w:p w:rsidR="00D54089" w:rsidRDefault="00D54089" w:rsidP="002605DA">
      <w:pPr>
        <w:spacing w:after="0" w:line="240" w:lineRule="auto"/>
        <w:rPr>
          <w:rFonts w:ascii="Arial Narrow" w:hAnsi="Arial Narrow"/>
          <w:sz w:val="24"/>
          <w:szCs w:val="24"/>
        </w:rPr>
      </w:pPr>
    </w:p>
    <w:p w:rsidR="00D54089" w:rsidRDefault="00D54089" w:rsidP="002605DA">
      <w:pPr>
        <w:spacing w:after="0" w:line="240" w:lineRule="auto"/>
        <w:rPr>
          <w:rFonts w:ascii="Arial Narrow" w:hAnsi="Arial Narrow"/>
          <w:sz w:val="24"/>
          <w:szCs w:val="24"/>
        </w:rPr>
      </w:pPr>
    </w:p>
    <w:p w:rsidR="00D54089" w:rsidRDefault="00D54089" w:rsidP="002605DA">
      <w:pPr>
        <w:spacing w:after="0" w:line="240" w:lineRule="auto"/>
        <w:rPr>
          <w:rFonts w:ascii="Arial Narrow" w:hAnsi="Arial Narrow"/>
          <w:sz w:val="24"/>
          <w:szCs w:val="24"/>
        </w:rPr>
      </w:pPr>
    </w:p>
    <w:p w:rsidR="00D54089" w:rsidRDefault="00D54089" w:rsidP="002605DA">
      <w:pPr>
        <w:spacing w:after="0" w:line="240" w:lineRule="auto"/>
        <w:rPr>
          <w:rFonts w:ascii="Arial Narrow" w:hAnsi="Arial Narrow"/>
          <w:sz w:val="24"/>
          <w:szCs w:val="24"/>
        </w:rPr>
      </w:pPr>
    </w:p>
    <w:p w:rsidR="000455E0" w:rsidRDefault="000455E0" w:rsidP="002605DA">
      <w:pPr>
        <w:spacing w:after="0" w:line="240" w:lineRule="auto"/>
        <w:rPr>
          <w:rFonts w:ascii="Arial Narrow" w:hAnsi="Arial Narrow"/>
          <w:sz w:val="24"/>
          <w:szCs w:val="24"/>
        </w:rPr>
      </w:pPr>
    </w:p>
    <w:p w:rsidR="002605DA" w:rsidRDefault="002605DA" w:rsidP="002605DA">
      <w:pPr>
        <w:spacing w:after="0" w:line="240" w:lineRule="auto"/>
        <w:rPr>
          <w:rFonts w:ascii="Arial Narrow" w:hAnsi="Arial Narrow"/>
          <w:sz w:val="24"/>
          <w:szCs w:val="24"/>
        </w:rPr>
      </w:pPr>
    </w:p>
    <w:p w:rsidR="002605DA" w:rsidRDefault="002605DA" w:rsidP="002605DA">
      <w:pPr>
        <w:spacing w:after="0" w:line="240" w:lineRule="auto"/>
        <w:rPr>
          <w:rFonts w:ascii="Arial Narrow" w:hAnsi="Arial Narrow"/>
          <w:sz w:val="24"/>
          <w:szCs w:val="24"/>
        </w:rPr>
      </w:pPr>
    </w:p>
    <w:p w:rsidR="002605DA" w:rsidRDefault="002605DA" w:rsidP="002605DA">
      <w:pPr>
        <w:spacing w:after="0" w:line="240" w:lineRule="auto"/>
        <w:rPr>
          <w:rFonts w:ascii="Arial Narrow" w:hAnsi="Arial Narrow"/>
          <w:sz w:val="24"/>
          <w:szCs w:val="24"/>
        </w:rPr>
      </w:pPr>
    </w:p>
    <w:p w:rsidR="006F6C11" w:rsidRDefault="006F6C11" w:rsidP="002605DA">
      <w:pPr>
        <w:spacing w:after="0" w:line="240" w:lineRule="auto"/>
        <w:rPr>
          <w:rFonts w:ascii="Arial Narrow" w:hAnsi="Arial Narrow"/>
          <w:sz w:val="24"/>
          <w:szCs w:val="24"/>
        </w:rPr>
      </w:pPr>
    </w:p>
    <w:p w:rsidR="002605DA" w:rsidRPr="006F6C11" w:rsidRDefault="002605DA" w:rsidP="002605DA">
      <w:pPr>
        <w:spacing w:after="0" w:line="240" w:lineRule="auto"/>
        <w:rPr>
          <w:rFonts w:ascii="Arial Narrow" w:hAnsi="Arial Narrow"/>
        </w:rPr>
      </w:pPr>
    </w:p>
    <w:p w:rsidR="002605DA" w:rsidRPr="006F6C11" w:rsidRDefault="002605DA" w:rsidP="002605DA">
      <w:pPr>
        <w:spacing w:after="0" w:line="240" w:lineRule="auto"/>
        <w:rPr>
          <w:rFonts w:ascii="Arial Narrow" w:hAnsi="Arial Narrow"/>
          <w:sz w:val="16"/>
          <w:szCs w:val="16"/>
        </w:rPr>
      </w:pP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1"/>
      </w:tblGrid>
      <w:tr w:rsidR="002605DA" w:rsidRPr="00573C84" w:rsidTr="000455E0">
        <w:tc>
          <w:tcPr>
            <w:tcW w:w="9611" w:type="dxa"/>
          </w:tcPr>
          <w:p w:rsidR="002605DA" w:rsidRDefault="002605DA" w:rsidP="0050542B">
            <w:pPr>
              <w:spacing w:after="0" w:line="240" w:lineRule="auto"/>
              <w:jc w:val="center"/>
              <w:rPr>
                <w:rFonts w:ascii="Arial Narrow" w:hAnsi="Arial Narrow" w:cs="Arial"/>
                <w:sz w:val="16"/>
                <w:szCs w:val="16"/>
              </w:rPr>
            </w:pPr>
            <w:r>
              <w:rPr>
                <w:rFonts w:ascii="Arial Narrow" w:hAnsi="Arial Narrow" w:cs="Arial"/>
                <w:sz w:val="16"/>
                <w:szCs w:val="16"/>
              </w:rPr>
              <w:t>____________________________________________________________________________</w:t>
            </w:r>
          </w:p>
          <w:p w:rsidR="002605DA" w:rsidRDefault="002605DA" w:rsidP="0050542B">
            <w:pPr>
              <w:spacing w:after="0" w:line="240" w:lineRule="auto"/>
              <w:jc w:val="center"/>
              <w:rPr>
                <w:rFonts w:ascii="Arial Narrow" w:hAnsi="Arial Narrow" w:cs="Arial"/>
                <w:sz w:val="16"/>
                <w:szCs w:val="16"/>
              </w:rPr>
            </w:pPr>
            <w:r>
              <w:rPr>
                <w:rFonts w:ascii="Arial Narrow" w:hAnsi="Arial Narrow" w:cs="Arial"/>
                <w:sz w:val="16"/>
                <w:szCs w:val="16"/>
              </w:rPr>
              <w:t>Instituído pela Portaria Nº 1.140, de 22/11/2013, publicada no Diário Oficial da União Nº 238, de 9/12/2013, Seção 1, PP. 24-25</w:t>
            </w:r>
          </w:p>
          <w:p w:rsidR="002605DA" w:rsidRDefault="002605DA" w:rsidP="0050542B">
            <w:pPr>
              <w:spacing w:after="0" w:line="240" w:lineRule="auto"/>
              <w:jc w:val="center"/>
              <w:rPr>
                <w:rFonts w:ascii="Arial Narrow" w:hAnsi="Arial Narrow" w:cs="Arial"/>
                <w:sz w:val="16"/>
                <w:szCs w:val="16"/>
              </w:rPr>
            </w:pPr>
            <w:r>
              <w:rPr>
                <w:rFonts w:ascii="Arial Narrow" w:hAnsi="Arial Narrow" w:cs="Arial"/>
                <w:i/>
                <w:sz w:val="16"/>
                <w:szCs w:val="16"/>
              </w:rPr>
              <w:t>Campus</w:t>
            </w:r>
            <w:r>
              <w:rPr>
                <w:rFonts w:ascii="Arial Narrow" w:hAnsi="Arial Narrow" w:cs="Arial"/>
                <w:sz w:val="16"/>
                <w:szCs w:val="16"/>
              </w:rPr>
              <w:t xml:space="preserve"> Universitário “Ministro Petrônio Portella”</w:t>
            </w:r>
          </w:p>
          <w:p w:rsidR="002605DA" w:rsidRDefault="002605DA" w:rsidP="0050542B">
            <w:pPr>
              <w:spacing w:after="0" w:line="240" w:lineRule="auto"/>
              <w:jc w:val="center"/>
              <w:rPr>
                <w:rFonts w:ascii="Arial Narrow" w:hAnsi="Arial Narrow" w:cs="Arial"/>
                <w:sz w:val="16"/>
                <w:szCs w:val="16"/>
              </w:rPr>
            </w:pPr>
            <w:r>
              <w:rPr>
                <w:rFonts w:ascii="Arial Narrow" w:hAnsi="Arial Narrow" w:cs="Arial"/>
                <w:sz w:val="16"/>
                <w:szCs w:val="16"/>
              </w:rPr>
              <w:t>Espaço Universitário Integrado I – 2º. Pavimento</w:t>
            </w:r>
          </w:p>
          <w:p w:rsidR="002605DA" w:rsidRDefault="002605DA" w:rsidP="0050542B">
            <w:pPr>
              <w:spacing w:after="0" w:line="240" w:lineRule="auto"/>
              <w:jc w:val="center"/>
              <w:rPr>
                <w:rFonts w:ascii="Arial Narrow" w:hAnsi="Arial Narrow" w:cs="Arial"/>
                <w:sz w:val="16"/>
                <w:szCs w:val="16"/>
              </w:rPr>
            </w:pPr>
            <w:r>
              <w:rPr>
                <w:rFonts w:ascii="Arial Narrow" w:hAnsi="Arial Narrow" w:cs="Arial"/>
                <w:sz w:val="16"/>
                <w:szCs w:val="16"/>
              </w:rPr>
              <w:t>Tele</w:t>
            </w:r>
            <w:r w:rsidRPr="00FD6942">
              <w:rPr>
                <w:rFonts w:ascii="Arial Narrow" w:hAnsi="Arial Narrow" w:cs="Arial"/>
                <w:i/>
                <w:sz w:val="16"/>
                <w:szCs w:val="16"/>
              </w:rPr>
              <w:t>fax</w:t>
            </w:r>
            <w:r>
              <w:rPr>
                <w:rFonts w:ascii="Arial Narrow" w:hAnsi="Arial Narrow" w:cs="Arial"/>
                <w:sz w:val="16"/>
                <w:szCs w:val="16"/>
              </w:rPr>
              <w:t xml:space="preserve">:  (86) </w:t>
            </w:r>
            <w:r w:rsidRPr="00FD6942">
              <w:rPr>
                <w:rFonts w:ascii="Arial Narrow" w:hAnsi="Arial Narrow" w:cs="Arial"/>
                <w:b/>
                <w:sz w:val="16"/>
                <w:szCs w:val="16"/>
              </w:rPr>
              <w:t>3237-2308</w:t>
            </w:r>
            <w:r>
              <w:rPr>
                <w:rFonts w:ascii="Arial Narrow" w:hAnsi="Arial Narrow" w:cs="Arial"/>
                <w:sz w:val="16"/>
                <w:szCs w:val="16"/>
              </w:rPr>
              <w:t xml:space="preserve"> – </w:t>
            </w:r>
            <w:r>
              <w:rPr>
                <w:rFonts w:ascii="Arial Narrow" w:hAnsi="Arial Narrow" w:cs="Arial"/>
                <w:i/>
                <w:sz w:val="16"/>
                <w:szCs w:val="16"/>
              </w:rPr>
              <w:t>Internet</w:t>
            </w:r>
            <w:r>
              <w:rPr>
                <w:rFonts w:ascii="Arial Narrow" w:hAnsi="Arial Narrow" w:cs="Arial"/>
                <w:sz w:val="16"/>
                <w:szCs w:val="16"/>
              </w:rPr>
              <w:t xml:space="preserve">:  </w:t>
            </w:r>
            <w:hyperlink r:id="rId12" w:history="1">
              <w:r>
                <w:rPr>
                  <w:rStyle w:val="Hyperlink"/>
                  <w:rFonts w:ascii="Arial Narrow" w:hAnsi="Arial Narrow" w:cs="Arial"/>
                  <w:sz w:val="16"/>
                  <w:szCs w:val="16"/>
                </w:rPr>
                <w:t>www.ufpi.br/pactoenmediopiaui</w:t>
              </w:r>
            </w:hyperlink>
            <w:r>
              <w:rPr>
                <w:rFonts w:ascii="Arial Narrow" w:hAnsi="Arial Narrow" w:cs="Arial"/>
                <w:sz w:val="16"/>
                <w:szCs w:val="16"/>
              </w:rPr>
              <w:t xml:space="preserve"> – </w:t>
            </w:r>
            <w:r>
              <w:rPr>
                <w:rFonts w:ascii="Arial Narrow" w:hAnsi="Arial Narrow" w:cs="Arial"/>
                <w:i/>
                <w:sz w:val="16"/>
                <w:szCs w:val="16"/>
              </w:rPr>
              <w:t>e-mail</w:t>
            </w:r>
            <w:r>
              <w:rPr>
                <w:rFonts w:ascii="Arial Narrow" w:hAnsi="Arial Narrow" w:cs="Arial"/>
                <w:sz w:val="16"/>
                <w:szCs w:val="16"/>
              </w:rPr>
              <w:t xml:space="preserve">:  </w:t>
            </w:r>
            <w:hyperlink r:id="rId13" w:history="1">
              <w:r>
                <w:rPr>
                  <w:rStyle w:val="Hyperlink"/>
                  <w:rFonts w:ascii="Arial Narrow" w:hAnsi="Arial Narrow" w:cs="Arial"/>
                  <w:sz w:val="16"/>
                  <w:szCs w:val="16"/>
                </w:rPr>
                <w:t>pactoensinomedio.piaui@ufpi.edu.br</w:t>
              </w:r>
            </w:hyperlink>
          </w:p>
          <w:p w:rsidR="002605DA" w:rsidRPr="00573C84" w:rsidRDefault="002605DA" w:rsidP="0050542B">
            <w:pPr>
              <w:spacing w:after="0" w:line="240" w:lineRule="auto"/>
              <w:jc w:val="center"/>
              <w:rPr>
                <w:rFonts w:ascii="Arial" w:hAnsi="Arial" w:cs="Arial"/>
                <w:sz w:val="16"/>
                <w:szCs w:val="16"/>
              </w:rPr>
            </w:pPr>
            <w:r>
              <w:rPr>
                <w:rFonts w:ascii="Arial Narrow" w:hAnsi="Arial Narrow" w:cs="Arial"/>
                <w:sz w:val="16"/>
                <w:szCs w:val="16"/>
              </w:rPr>
              <w:t>64.049-550 – Teresina – Piauí – Brasil</w:t>
            </w:r>
          </w:p>
        </w:tc>
      </w:tr>
    </w:tbl>
    <w:p w:rsidR="002605DA" w:rsidRPr="00C56B7E" w:rsidRDefault="002605DA" w:rsidP="002605DA">
      <w:pPr>
        <w:spacing w:after="0" w:line="240" w:lineRule="auto"/>
        <w:rPr>
          <w:rFonts w:ascii="Arial Narrow" w:hAnsi="Arial Narrow"/>
          <w:sz w:val="16"/>
          <w:szCs w:val="16"/>
        </w:rPr>
      </w:pPr>
    </w:p>
    <w:sectPr w:rsidR="002605DA" w:rsidRPr="00C56B7E" w:rsidSect="00D54089">
      <w:footerReference w:type="default" r:id="rId14"/>
      <w:pgSz w:w="11906" w:h="16838"/>
      <w:pgMar w:top="794" w:right="1134"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B6" w:rsidRDefault="00F912B6" w:rsidP="000455E0">
      <w:pPr>
        <w:spacing w:after="0" w:line="240" w:lineRule="auto"/>
      </w:pPr>
      <w:r>
        <w:separator/>
      </w:r>
    </w:p>
  </w:endnote>
  <w:endnote w:type="continuationSeparator" w:id="0">
    <w:p w:rsidR="00F912B6" w:rsidRDefault="00F912B6" w:rsidP="0004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574084125"/>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0455E0" w:rsidRDefault="000455E0">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455E0" w:rsidRDefault="000455E0">
                                  <w:pPr>
                                    <w:pStyle w:val="Rodap"/>
                                    <w:jc w:val="center"/>
                                    <w:rPr>
                                      <w:b/>
                                      <w:bCs/>
                                      <w:color w:val="FFFFFF" w:themeColor="background1"/>
                                      <w:sz w:val="32"/>
                                      <w:szCs w:val="32"/>
                                    </w:rPr>
                                  </w:pPr>
                                  <w:r>
                                    <w:fldChar w:fldCharType="begin"/>
                                  </w:r>
                                  <w:r>
                                    <w:instrText>PAGE    \* MERGEFORMAT</w:instrText>
                                  </w:r>
                                  <w:r>
                                    <w:fldChar w:fldCharType="separate"/>
                                  </w:r>
                                  <w:r w:rsidR="00E529F1" w:rsidRPr="00E529F1">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ereAIAAPwEAAAOAAAAZHJzL2Uyb0RvYy54bWysVMlu2zAQvRfoPxC8O1ogLxIiB9lcFEjb&#10;AGk/gKYoiyhFskPaclrk3zuk7MRpeyiK+iBzOMPH92bh+cW+V2QnwEmja5qdpZQIzU0j9aamXz6v&#10;JgtKnGe6YcpoUdNH4ejF8u2b88FWIjedUY0AgiDaVYOtaee9rZLE8U70zJ0ZKzQ6WwM982jCJmmA&#10;DYjeqyRP01kyGGgsGC6cw92b0UmXEb9tBfef2tYJT1RNkZuPX4jfdfgmy3NWbYDZTvIDDfYPLHom&#10;NV76DHXDPCNbkL9B9ZKDcab1Z9z0iWlbyUXUgGqy9Bc1Dx2zImrB5Dj7nCb3/2D5x909ENlg7TA9&#10;mvVYo1slrRMENzA7g3UVBj3Yewj6nL0z/Ksj2lx3TG/EJYAZOsEa5JSF+OTVgWA4PErWwwfTIDbb&#10;ehMTtW+hD4CYArKP9Xh8rofYe8Jxc5bP5sWUEo6uwzrcwKrjYQvOvxOmJ2FRU6Ei84jPdnfOj9HH&#10;qMjfKNmspFLRgM36WgHZMeyOIp1li6soAWWehikdgrUJx0bEcQdp4h3BFwjHav8os7xIr/Jyspot&#10;5pNiVUwn5TxdTNKsvCpnaVEWN6unQDArqk42jdB3Uotj52XF31X2MANjz8TeI0NNy2k+jdpfsXen&#10;ItP4+5NIMFvdoDpWhWreHtaeSTWuk9eMYxlQ9vE/JiLWPpR7bBu/X+8RMfTA2jSP2AVgsErYZ/hg&#10;4KIz8J2SAYevpu7bloGgRL3X2EllVhRhWqNRTOc5GnDqWZ96mOYIVVPugZLRuPbjjG8tyE2Hd2Ux&#10;MdpcYv+1MjbGC69D1+KIRTmH5yDM8Kkdo14ere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Tr73q3gCAAD8BAAADgAAAAAA&#10;AAAAAAAAAAAuAgAAZHJzL2Uyb0RvYy54bWxQSwECLQAUAAYACAAAACEAhXP/QtoAAAADAQAADwAA&#10;AAAAAAAAAAAAAADSBAAAZHJzL2Rvd25yZXYueG1sUEsFBgAAAAAEAAQA8wAAANkFAAAAAA==&#10;" fillcolor="#40618b" stroked="f">
                      <v:textbox>
                        <w:txbxContent>
                          <w:p w:rsidR="000455E0" w:rsidRDefault="000455E0">
                            <w:pPr>
                              <w:pStyle w:val="Rodap"/>
                              <w:jc w:val="center"/>
                              <w:rPr>
                                <w:b/>
                                <w:bCs/>
                                <w:color w:val="FFFFFF" w:themeColor="background1"/>
                                <w:sz w:val="32"/>
                                <w:szCs w:val="32"/>
                              </w:rPr>
                            </w:pPr>
                            <w:r>
                              <w:fldChar w:fldCharType="begin"/>
                            </w:r>
                            <w:r>
                              <w:instrText>PAGE    \* MERGEFORMAT</w:instrText>
                            </w:r>
                            <w:r>
                              <w:fldChar w:fldCharType="separate"/>
                            </w:r>
                            <w:r w:rsidR="00E529F1" w:rsidRPr="00E529F1">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0455E0" w:rsidRDefault="000455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B6" w:rsidRDefault="00F912B6" w:rsidP="000455E0">
      <w:pPr>
        <w:spacing w:after="0" w:line="240" w:lineRule="auto"/>
      </w:pPr>
      <w:r>
        <w:separator/>
      </w:r>
    </w:p>
  </w:footnote>
  <w:footnote w:type="continuationSeparator" w:id="0">
    <w:p w:rsidR="00F912B6" w:rsidRDefault="00F912B6" w:rsidP="00045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42162"/>
    <w:multiLevelType w:val="hybridMultilevel"/>
    <w:tmpl w:val="EC4CB95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DA"/>
    <w:rsid w:val="000455E0"/>
    <w:rsid w:val="002605DA"/>
    <w:rsid w:val="006F6C11"/>
    <w:rsid w:val="00CC16CB"/>
    <w:rsid w:val="00D54089"/>
    <w:rsid w:val="00E32066"/>
    <w:rsid w:val="00E529F1"/>
    <w:rsid w:val="00F912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9F8F5F-811F-4072-A555-464891EC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5DA"/>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2605DA"/>
    <w:rPr>
      <w:color w:val="0000FF"/>
      <w:u w:val="single"/>
    </w:rPr>
  </w:style>
  <w:style w:type="paragraph" w:styleId="Recuodecorpodetexto">
    <w:name w:val="Body Text Indent"/>
    <w:basedOn w:val="Normal"/>
    <w:link w:val="RecuodecorpodetextoChar"/>
    <w:rsid w:val="002605DA"/>
    <w:pPr>
      <w:spacing w:after="0" w:line="240" w:lineRule="auto"/>
      <w:ind w:left="142" w:hanging="142"/>
      <w:jc w:val="both"/>
    </w:pPr>
    <w:rPr>
      <w:rFonts w:ascii="Times New Roman" w:eastAsia="Times New Roman" w:hAnsi="Times New Roman" w:cs="Times New Roman"/>
      <w:szCs w:val="20"/>
    </w:rPr>
  </w:style>
  <w:style w:type="character" w:customStyle="1" w:styleId="RecuodecorpodetextoChar">
    <w:name w:val="Recuo de corpo de texto Char"/>
    <w:basedOn w:val="Fontepargpadro"/>
    <w:link w:val="Recuodecorpodetexto"/>
    <w:rsid w:val="002605DA"/>
    <w:rPr>
      <w:rFonts w:ascii="Times New Roman" w:eastAsia="Times New Roman" w:hAnsi="Times New Roman" w:cs="Times New Roman"/>
      <w:szCs w:val="20"/>
      <w:lang w:eastAsia="pt-BR"/>
    </w:rPr>
  </w:style>
  <w:style w:type="paragraph" w:styleId="PargrafodaLista">
    <w:name w:val="List Paragraph"/>
    <w:basedOn w:val="Normal"/>
    <w:uiPriority w:val="34"/>
    <w:qFormat/>
    <w:rsid w:val="002605DA"/>
    <w:pPr>
      <w:ind w:left="720"/>
      <w:contextualSpacing/>
    </w:pPr>
    <w:rPr>
      <w:rFonts w:eastAsiaTheme="minorHAnsi"/>
      <w:lang w:eastAsia="en-US"/>
    </w:rPr>
  </w:style>
  <w:style w:type="table" w:styleId="Tabelacomgrade">
    <w:name w:val="Table Grid"/>
    <w:basedOn w:val="Tabelanormal"/>
    <w:uiPriority w:val="59"/>
    <w:rsid w:val="002605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2605DA"/>
    <w:pPr>
      <w:spacing w:after="120"/>
    </w:pPr>
    <w:rPr>
      <w:rFonts w:eastAsiaTheme="minorHAnsi"/>
      <w:lang w:eastAsia="en-US"/>
    </w:rPr>
  </w:style>
  <w:style w:type="character" w:customStyle="1" w:styleId="CorpodetextoChar">
    <w:name w:val="Corpo de texto Char"/>
    <w:basedOn w:val="Fontepargpadro"/>
    <w:link w:val="Corpodetexto"/>
    <w:uiPriority w:val="99"/>
    <w:rsid w:val="002605DA"/>
  </w:style>
  <w:style w:type="paragraph" w:styleId="Cabealho">
    <w:name w:val="header"/>
    <w:basedOn w:val="Normal"/>
    <w:link w:val="CabealhoChar"/>
    <w:uiPriority w:val="99"/>
    <w:unhideWhenUsed/>
    <w:rsid w:val="000455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55E0"/>
    <w:rPr>
      <w:rFonts w:eastAsiaTheme="minorEastAsia"/>
      <w:lang w:eastAsia="pt-BR"/>
    </w:rPr>
  </w:style>
  <w:style w:type="paragraph" w:styleId="Rodap">
    <w:name w:val="footer"/>
    <w:basedOn w:val="Normal"/>
    <w:link w:val="RodapChar"/>
    <w:uiPriority w:val="99"/>
    <w:unhideWhenUsed/>
    <w:rsid w:val="000455E0"/>
    <w:pPr>
      <w:tabs>
        <w:tab w:val="center" w:pos="4252"/>
        <w:tab w:val="right" w:pos="8504"/>
      </w:tabs>
      <w:spacing w:after="0" w:line="240" w:lineRule="auto"/>
    </w:pPr>
  </w:style>
  <w:style w:type="character" w:customStyle="1" w:styleId="RodapChar">
    <w:name w:val="Rodapé Char"/>
    <w:basedOn w:val="Fontepargpadro"/>
    <w:link w:val="Rodap"/>
    <w:uiPriority w:val="99"/>
    <w:rsid w:val="000455E0"/>
    <w:rPr>
      <w:rFonts w:eastAsiaTheme="minorEastAsia"/>
      <w:lang w:eastAsia="pt-BR"/>
    </w:rPr>
  </w:style>
  <w:style w:type="paragraph" w:styleId="Textodebalo">
    <w:name w:val="Balloon Text"/>
    <w:basedOn w:val="Normal"/>
    <w:link w:val="TextodebaloChar"/>
    <w:uiPriority w:val="99"/>
    <w:semiHidden/>
    <w:unhideWhenUsed/>
    <w:rsid w:val="000455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55E0"/>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ctoensinomedio.piaui@ufpi.edu.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fpi.br/pactoenmediopiau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toensinomedio.piaui@ufpi.edu.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fpi.br/pactoenmediopiau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Antonio José</dc:creator>
  <cp:keywords/>
  <dc:description/>
  <cp:lastModifiedBy>Pacto 3</cp:lastModifiedBy>
  <cp:revision>2</cp:revision>
  <cp:lastPrinted>2014-11-20T22:06:00Z</cp:lastPrinted>
  <dcterms:created xsi:type="dcterms:W3CDTF">2014-11-21T11:22:00Z</dcterms:created>
  <dcterms:modified xsi:type="dcterms:W3CDTF">2014-11-21T11:22:00Z</dcterms:modified>
</cp:coreProperties>
</file>