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2C1BCC" w:rsidRPr="002C1BCC" w:rsidTr="002C1BCC">
        <w:tc>
          <w:tcPr>
            <w:tcW w:w="9781" w:type="dxa"/>
          </w:tcPr>
          <w:p w:rsidR="002C1BCC" w:rsidRPr="002C1BCC" w:rsidRDefault="00A7718E" w:rsidP="002C1BC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</w:rPr>
            </w:pPr>
            <w:r w:rsidRPr="002C1BCC">
              <w:rPr>
                <w:rFonts w:ascii="Arial" w:eastAsia="Times New Roman" w:hAnsi="Arial" w:cs="Arial"/>
                <w:b/>
                <w:noProof/>
                <w:color w:val="0000FF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0FB7A6E" wp14:editId="1A94978B">
                  <wp:simplePos x="0" y="0"/>
                  <wp:positionH relativeFrom="column">
                    <wp:posOffset>2884170</wp:posOffset>
                  </wp:positionH>
                  <wp:positionV relativeFrom="paragraph">
                    <wp:posOffset>127635</wp:posOffset>
                  </wp:positionV>
                  <wp:extent cx="506730" cy="383540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8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BCC" w:rsidRPr="002C1BCC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6192" behindDoc="0" locked="0" layoutInCell="1" allowOverlap="1" wp14:anchorId="0C42A337" wp14:editId="737C3A1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45085</wp:posOffset>
                  </wp:positionV>
                  <wp:extent cx="1143000" cy="409575"/>
                  <wp:effectExtent l="0" t="0" r="0" b="9525"/>
                  <wp:wrapSquare wrapText="bothSides"/>
                  <wp:docPr id="4" name="Imagem 4" descr="\\PROFANTONIOJOSÉ\Users\Public\Imagem do Pac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PROFANTONIOJOSÉ\Users\Public\Imagem do Pac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1BCC" w:rsidRPr="002C1BCC" w:rsidRDefault="002C1BCC" w:rsidP="002C1BC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C1BCC" w:rsidRPr="002C1BCC" w:rsidRDefault="002C1BCC" w:rsidP="002C1BC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C1BCC" w:rsidRPr="002C1BCC" w:rsidRDefault="002C1BCC" w:rsidP="002C1BC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C1BCC" w:rsidRPr="002C1BCC" w:rsidRDefault="002C1BCC" w:rsidP="002C1BC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</w:pPr>
            <w:r w:rsidRPr="002C1BCC"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2C1BCC" w:rsidRDefault="002C1BCC" w:rsidP="002C1BC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C1BCC">
              <w:rPr>
                <w:rFonts w:ascii="Arial" w:eastAsia="Times New Roman" w:hAnsi="Arial" w:cs="Arial"/>
                <w:b/>
                <w:sz w:val="16"/>
                <w:szCs w:val="16"/>
              </w:rPr>
              <w:t>SECRETAR</w:t>
            </w:r>
            <w:r w:rsidR="006A153E">
              <w:rPr>
                <w:rFonts w:ascii="Arial" w:eastAsia="Times New Roman" w:hAnsi="Arial" w:cs="Arial"/>
                <w:b/>
                <w:sz w:val="16"/>
                <w:szCs w:val="16"/>
              </w:rPr>
              <w:t>IA DE EDUCAÇÃO BÁSICA</w:t>
            </w:r>
          </w:p>
          <w:p w:rsidR="006A153E" w:rsidRPr="002C1BCC" w:rsidRDefault="006A153E" w:rsidP="002C1BC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DIRETORIA DE APOIO À GESTÃO EDUCACIONAL</w:t>
            </w:r>
          </w:p>
          <w:p w:rsidR="002C1BCC" w:rsidRPr="002C1BCC" w:rsidRDefault="002C1BCC" w:rsidP="002C1BC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C1BCC">
              <w:rPr>
                <w:rFonts w:ascii="Arial" w:eastAsia="Times New Roman" w:hAnsi="Arial" w:cs="Arial"/>
                <w:b/>
                <w:sz w:val="16"/>
                <w:szCs w:val="16"/>
              </w:rPr>
              <w:t>UNIVERSIDADE FEDERAL DO PIAUÍ</w:t>
            </w:r>
          </w:p>
          <w:p w:rsidR="002C1BCC" w:rsidRPr="002C1BCC" w:rsidRDefault="002C1BCC" w:rsidP="002C1BC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C1BCC">
              <w:rPr>
                <w:rFonts w:ascii="Arial" w:eastAsia="Times New Roman" w:hAnsi="Arial" w:cs="Arial"/>
                <w:b/>
                <w:sz w:val="16"/>
                <w:szCs w:val="16"/>
              </w:rPr>
              <w:t>UNIVERSIDADE ESTADUAL DO PIAUÍ</w:t>
            </w:r>
          </w:p>
          <w:p w:rsidR="002C1BCC" w:rsidRDefault="002C1BCC" w:rsidP="002C1BCC">
            <w:pPr>
              <w:spacing w:after="12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C1BCC">
              <w:rPr>
                <w:rFonts w:ascii="Arial" w:eastAsia="Times New Roman" w:hAnsi="Arial" w:cs="Arial"/>
                <w:b/>
                <w:sz w:val="16"/>
                <w:szCs w:val="16"/>
              </w:rPr>
              <w:t>SECRETARIA DE ESTADO DA EDUCAÇÃO E CULTURA</w:t>
            </w:r>
          </w:p>
          <w:p w:rsidR="002C1BCC" w:rsidRDefault="002C1BCC" w:rsidP="002C1BCC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2C1BCC" w:rsidRPr="002C1BCC" w:rsidRDefault="002C1BCC" w:rsidP="002C1BCC">
            <w:pPr>
              <w:spacing w:after="12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2C1BCC" w:rsidRPr="002C1BCC" w:rsidRDefault="002C1BCC" w:rsidP="002C1BCC">
      <w:pPr>
        <w:spacing w:after="0" w:line="240" w:lineRule="auto"/>
        <w:jc w:val="both"/>
        <w:rPr>
          <w:rFonts w:ascii="Arial Narrow" w:eastAsiaTheme="minorHAnsi" w:hAnsi="Arial Narrow" w:cs="Arial"/>
          <w:sz w:val="16"/>
          <w:szCs w:val="16"/>
          <w:lang w:eastAsia="en-US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CC4805" w:rsidRPr="00DC7119" w:rsidTr="005F6EE9">
        <w:tc>
          <w:tcPr>
            <w:tcW w:w="9781" w:type="dxa"/>
          </w:tcPr>
          <w:p w:rsidR="00CC4805" w:rsidRPr="00DC7119" w:rsidRDefault="00CC4805" w:rsidP="007B3D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53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505075" cy="2042888"/>
                  <wp:effectExtent l="0" t="0" r="0" b="0"/>
                  <wp:docPr id="3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drianaandres\AppData\Local\Microsoft\Windows\Temporary Internet Files\Content.Outlook\U2D0UA6N\logo-proposta-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137" cy="20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805" w:rsidRPr="00DC7119" w:rsidRDefault="00CC4805" w:rsidP="007B3D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A6D">
              <w:rPr>
                <w:rFonts w:ascii="Elephant" w:hAnsi="Elephant" w:cs="Arial"/>
                <w:sz w:val="40"/>
                <w:szCs w:val="40"/>
                <w:u w:val="single"/>
              </w:rPr>
              <w:t>Pro</w:t>
            </w:r>
            <w:r w:rsidR="002C1BCC">
              <w:rPr>
                <w:rFonts w:ascii="Elephant" w:hAnsi="Elephant" w:cs="Arial"/>
                <w:sz w:val="40"/>
                <w:szCs w:val="40"/>
                <w:u w:val="single"/>
              </w:rPr>
              <w:t>jeto</w:t>
            </w:r>
          </w:p>
          <w:p w:rsidR="00CC4805" w:rsidRPr="0097151D" w:rsidRDefault="00CC4805" w:rsidP="00333039">
            <w:pPr>
              <w:pStyle w:val="Recuodecorpodetexto"/>
              <w:spacing w:before="120"/>
              <w:ind w:firstLine="0"/>
              <w:jc w:val="center"/>
              <w:rPr>
                <w:rFonts w:ascii="Algerian" w:hAnsi="Algerian" w:cs="Arial"/>
                <w:b/>
                <w:sz w:val="44"/>
                <w:szCs w:val="44"/>
              </w:rPr>
            </w:pPr>
            <w:r w:rsidRPr="0097151D">
              <w:rPr>
                <w:rFonts w:ascii="Algerian" w:hAnsi="Algerian" w:cs="Arial"/>
                <w:b/>
                <w:sz w:val="44"/>
                <w:szCs w:val="44"/>
              </w:rPr>
              <w:t>–</w:t>
            </w:r>
            <w:r w:rsidRPr="0097151D">
              <w:rPr>
                <w:rFonts w:ascii="Algerian" w:hAnsi="Algerian" w:cs="Arial"/>
                <w:b/>
                <w:sz w:val="44"/>
                <w:szCs w:val="44"/>
                <w:u w:val="single"/>
              </w:rPr>
              <w:t>PACTO</w:t>
            </w:r>
            <w:r w:rsidRPr="0097151D">
              <w:rPr>
                <w:rFonts w:ascii="Algerian" w:hAnsi="Algerian" w:cs="Arial"/>
                <w:b/>
                <w:sz w:val="44"/>
                <w:szCs w:val="44"/>
              </w:rPr>
              <w:t xml:space="preserve"> </w:t>
            </w:r>
            <w:r w:rsidRPr="0097151D">
              <w:rPr>
                <w:rFonts w:ascii="Algerian" w:hAnsi="Algerian" w:cs="Arial"/>
                <w:b/>
                <w:sz w:val="44"/>
                <w:szCs w:val="44"/>
                <w:u w:val="single"/>
              </w:rPr>
              <w:t>NACIONAL</w:t>
            </w:r>
            <w:r w:rsidRPr="0097151D">
              <w:rPr>
                <w:rFonts w:ascii="Algerian" w:hAnsi="Algerian" w:cs="Arial"/>
                <w:b/>
                <w:sz w:val="44"/>
                <w:szCs w:val="44"/>
              </w:rPr>
              <w:t xml:space="preserve"> </w:t>
            </w:r>
            <w:r w:rsidRPr="0097151D">
              <w:rPr>
                <w:rFonts w:ascii="Algerian" w:hAnsi="Algerian" w:cs="Arial"/>
                <w:b/>
                <w:sz w:val="44"/>
                <w:szCs w:val="44"/>
                <w:u w:val="single"/>
              </w:rPr>
              <w:t>PELO</w:t>
            </w:r>
            <w:r w:rsidRPr="0097151D">
              <w:rPr>
                <w:rFonts w:ascii="Algerian" w:hAnsi="Algerian" w:cs="Arial"/>
                <w:b/>
                <w:sz w:val="44"/>
                <w:szCs w:val="44"/>
              </w:rPr>
              <w:t xml:space="preserve"> </w:t>
            </w:r>
            <w:r w:rsidRPr="0097151D">
              <w:rPr>
                <w:rFonts w:ascii="Algerian" w:hAnsi="Algerian" w:cs="Arial"/>
                <w:b/>
                <w:sz w:val="44"/>
                <w:szCs w:val="44"/>
                <w:u w:val="single"/>
              </w:rPr>
              <w:t>FORTALECIMENTO</w:t>
            </w:r>
            <w:r w:rsidRPr="0097151D">
              <w:rPr>
                <w:rFonts w:ascii="Algerian" w:hAnsi="Algerian" w:cs="Arial"/>
                <w:b/>
                <w:sz w:val="44"/>
                <w:szCs w:val="44"/>
              </w:rPr>
              <w:t xml:space="preserve"> </w:t>
            </w:r>
            <w:r w:rsidRPr="0097151D">
              <w:rPr>
                <w:rFonts w:ascii="Algerian" w:hAnsi="Algerian" w:cs="Arial"/>
                <w:b/>
                <w:sz w:val="44"/>
                <w:szCs w:val="44"/>
                <w:u w:val="single"/>
              </w:rPr>
              <w:t>DO</w:t>
            </w:r>
            <w:r w:rsidRPr="0097151D">
              <w:rPr>
                <w:rFonts w:ascii="Algerian" w:hAnsi="Algerian" w:cs="Arial"/>
                <w:b/>
                <w:sz w:val="44"/>
                <w:szCs w:val="44"/>
              </w:rPr>
              <w:t xml:space="preserve"> </w:t>
            </w:r>
            <w:r w:rsidRPr="0097151D">
              <w:rPr>
                <w:rFonts w:ascii="Algerian" w:hAnsi="Algerian" w:cs="Arial"/>
                <w:b/>
                <w:sz w:val="44"/>
                <w:szCs w:val="44"/>
                <w:u w:val="single"/>
              </w:rPr>
              <w:t>ENSINO</w:t>
            </w:r>
            <w:r w:rsidRPr="0097151D">
              <w:rPr>
                <w:rFonts w:ascii="Algerian" w:hAnsi="Algerian" w:cs="Arial"/>
                <w:b/>
                <w:sz w:val="44"/>
                <w:szCs w:val="44"/>
              </w:rPr>
              <w:t xml:space="preserve"> </w:t>
            </w:r>
            <w:r w:rsidRPr="0097151D">
              <w:rPr>
                <w:rFonts w:ascii="Algerian" w:hAnsi="Algerian" w:cs="Arial"/>
                <w:b/>
                <w:sz w:val="44"/>
                <w:szCs w:val="44"/>
                <w:u w:val="single"/>
              </w:rPr>
              <w:t>MÉDIO</w:t>
            </w:r>
            <w:r w:rsidRPr="0097151D">
              <w:rPr>
                <w:rFonts w:ascii="Algerian" w:hAnsi="Algerian" w:cs="Arial"/>
                <w:b/>
                <w:sz w:val="44"/>
                <w:szCs w:val="44"/>
              </w:rPr>
              <w:t>–</w:t>
            </w:r>
          </w:p>
          <w:p w:rsidR="00CC4805" w:rsidRPr="00DC7119" w:rsidRDefault="00CC4805" w:rsidP="007B3D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6503D" w:rsidRPr="0097151D" w:rsidRDefault="00CC4805" w:rsidP="007B3D6A">
            <w:pPr>
              <w:spacing w:after="0" w:line="240" w:lineRule="auto"/>
              <w:jc w:val="center"/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</w:pPr>
            <w:r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>–</w:t>
            </w:r>
            <w:r w:rsidR="004A2B87" w:rsidRPr="004A2B87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Cur</w:t>
            </w:r>
            <w:r w:rsidR="00E46261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s</w:t>
            </w:r>
            <w:r w:rsidR="004A2B87" w:rsidRPr="004A2B87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o</w:t>
            </w:r>
            <w:r w:rsidR="004A2B87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 xml:space="preserve"> </w:t>
            </w:r>
            <w:r w:rsidR="004A2B87" w:rsidRPr="004A2B87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de</w:t>
            </w:r>
            <w:r w:rsidR="004A2B87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 xml:space="preserve"> </w:t>
            </w:r>
            <w:r w:rsidR="00362A72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Formação</w:t>
            </w:r>
            <w:r w:rsidR="00362A72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 xml:space="preserve"> </w:t>
            </w:r>
            <w:r w:rsidR="006667EC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Continuada</w:t>
            </w:r>
            <w:r w:rsidR="006667EC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 xml:space="preserve"> </w:t>
            </w:r>
            <w:r w:rsidR="00362A72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dos</w:t>
            </w:r>
            <w:r w:rsidR="00362A72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 xml:space="preserve"> </w:t>
            </w:r>
            <w:r w:rsidR="006A153E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Professores</w:t>
            </w:r>
            <w:r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 xml:space="preserve"> </w:t>
            </w:r>
            <w:r w:rsidR="006667EC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e</w:t>
            </w:r>
            <w:r w:rsidR="006667EC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 xml:space="preserve"> </w:t>
            </w:r>
            <w:r w:rsidR="006A153E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Coordenadores</w:t>
            </w:r>
            <w:r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 xml:space="preserve"> </w:t>
            </w:r>
            <w:r w:rsidR="006A153E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Pedagógicos</w:t>
            </w:r>
            <w:r w:rsidR="00362A72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 xml:space="preserve"> </w:t>
            </w:r>
            <w:r w:rsidR="006A153E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de</w:t>
            </w:r>
            <w:r w:rsidR="006A153E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 xml:space="preserve"> </w:t>
            </w:r>
            <w:r w:rsidR="006A153E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Escolas</w:t>
            </w:r>
            <w:r w:rsidR="006A153E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 xml:space="preserve"> </w:t>
            </w:r>
            <w:r w:rsidR="006A153E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Públicas</w:t>
            </w:r>
            <w:r w:rsidR="006A153E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 xml:space="preserve"> </w:t>
            </w:r>
            <w:r w:rsidR="006A153E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Estaduais</w:t>
            </w:r>
            <w:r w:rsidR="006A153E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 xml:space="preserve"> </w:t>
            </w:r>
            <w:r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d</w:t>
            </w:r>
            <w:r w:rsidR="006A153E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e</w:t>
            </w:r>
            <w:r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 xml:space="preserve"> </w:t>
            </w:r>
            <w:r w:rsidR="006A153E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Ensino</w:t>
            </w:r>
            <w:r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 xml:space="preserve"> </w:t>
            </w:r>
            <w:r w:rsidR="006A153E"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Médio</w:t>
            </w:r>
            <w:r w:rsidR="004A2B87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 xml:space="preserve"> do </w:t>
            </w:r>
            <w:r w:rsidR="004A2B87" w:rsidRPr="004A2B87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  <w:u w:val="single"/>
              </w:rPr>
              <w:t>Piauí</w:t>
            </w:r>
            <w:r w:rsidRPr="0097151D">
              <w:rPr>
                <w:rFonts w:ascii="Arial Narrow" w:hAnsi="Arial Narrow" w:cs="TimesNewRomanPS-ItalicMT"/>
                <w:b/>
                <w:iCs/>
                <w:color w:val="000000"/>
                <w:sz w:val="36"/>
                <w:szCs w:val="36"/>
              </w:rPr>
              <w:t>–</w:t>
            </w:r>
          </w:p>
          <w:p w:rsidR="00CC4805" w:rsidRPr="008464F5" w:rsidRDefault="004A2B87" w:rsidP="003C742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64F5">
              <w:rPr>
                <w:rFonts w:ascii="Arial Narrow" w:hAnsi="Arial Narrow"/>
                <w:b/>
                <w:sz w:val="28"/>
                <w:szCs w:val="28"/>
                <w:u w:val="single"/>
              </w:rPr>
              <w:t>II</w:t>
            </w:r>
            <w:r w:rsidRPr="008464F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8464F5">
              <w:rPr>
                <w:rFonts w:ascii="Arial Narrow" w:hAnsi="Arial Narrow"/>
                <w:b/>
                <w:sz w:val="28"/>
                <w:szCs w:val="28"/>
                <w:u w:val="single"/>
              </w:rPr>
              <w:t>e</w:t>
            </w:r>
            <w:r w:rsidRPr="008464F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C742C" w:rsidRPr="008464F5">
              <w:rPr>
                <w:rFonts w:ascii="Arial Narrow" w:hAnsi="Arial Narrow"/>
                <w:b/>
                <w:sz w:val="28"/>
                <w:szCs w:val="28"/>
                <w:u w:val="single"/>
              </w:rPr>
              <w:t>II</w:t>
            </w:r>
            <w:r w:rsidR="00801D23" w:rsidRPr="008464F5">
              <w:rPr>
                <w:rFonts w:ascii="Arial Narrow" w:hAnsi="Arial Narrow"/>
                <w:b/>
                <w:sz w:val="28"/>
                <w:szCs w:val="28"/>
                <w:u w:val="single"/>
              </w:rPr>
              <w:t>I</w:t>
            </w:r>
            <w:r w:rsidR="003C742C" w:rsidRPr="008464F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C742C" w:rsidRPr="008464F5">
              <w:rPr>
                <w:rFonts w:ascii="Arial Narrow" w:hAnsi="Arial Narrow"/>
                <w:b/>
                <w:sz w:val="28"/>
                <w:szCs w:val="28"/>
                <w:u w:val="single"/>
              </w:rPr>
              <w:t>Seminário</w:t>
            </w:r>
            <w:r w:rsidRPr="008464F5">
              <w:rPr>
                <w:rFonts w:ascii="Arial Narrow" w:hAnsi="Arial Narrow"/>
                <w:b/>
                <w:sz w:val="28"/>
                <w:szCs w:val="28"/>
                <w:u w:val="single"/>
              </w:rPr>
              <w:t>s</w:t>
            </w:r>
            <w:r w:rsidR="003C742C" w:rsidRPr="008464F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8464F5">
              <w:rPr>
                <w:rFonts w:ascii="Arial Narrow" w:hAnsi="Arial Narrow"/>
                <w:b/>
                <w:sz w:val="28"/>
                <w:szCs w:val="28"/>
                <w:u w:val="single"/>
              </w:rPr>
              <w:t>Estaduais</w:t>
            </w:r>
            <w:r w:rsidR="003C742C" w:rsidRPr="008464F5">
              <w:rPr>
                <w:rFonts w:ascii="Arial Narrow" w:hAnsi="Arial Narrow"/>
                <w:b/>
                <w:sz w:val="28"/>
                <w:szCs w:val="28"/>
              </w:rPr>
              <w:t xml:space="preserve"> –</w:t>
            </w:r>
            <w:r w:rsidR="003C742C" w:rsidRPr="008464F5">
              <w:rPr>
                <w:rFonts w:ascii="Lucida Handwriting" w:hAnsi="Lucida Handwriting"/>
                <w:b/>
                <w:sz w:val="28"/>
                <w:szCs w:val="28"/>
              </w:rPr>
              <w:t xml:space="preserve"> </w:t>
            </w:r>
            <w:r w:rsidRPr="008464F5">
              <w:rPr>
                <w:rFonts w:ascii="Lucida Handwriting" w:hAnsi="Lucida Handwriting"/>
                <w:b/>
                <w:sz w:val="28"/>
                <w:szCs w:val="28"/>
                <w:u w:val="single"/>
              </w:rPr>
              <w:t>Avaliação</w:t>
            </w:r>
            <w:r w:rsidR="003C742C" w:rsidRPr="008464F5">
              <w:rPr>
                <w:rFonts w:ascii="Lucida Handwriting" w:hAnsi="Lucida Handwriting"/>
                <w:b/>
                <w:sz w:val="28"/>
                <w:szCs w:val="28"/>
              </w:rPr>
              <w:t xml:space="preserve"> </w:t>
            </w:r>
            <w:r w:rsidR="003C742C" w:rsidRPr="008464F5">
              <w:rPr>
                <w:rFonts w:ascii="Lucida Handwriting" w:hAnsi="Lucida Handwriting"/>
                <w:b/>
                <w:sz w:val="28"/>
                <w:szCs w:val="28"/>
                <w:u w:val="single"/>
              </w:rPr>
              <w:t>da</w:t>
            </w:r>
            <w:r w:rsidR="003C742C" w:rsidRPr="008464F5">
              <w:rPr>
                <w:rFonts w:ascii="Lucida Handwriting" w:hAnsi="Lucida Handwriting"/>
                <w:b/>
                <w:sz w:val="28"/>
                <w:szCs w:val="28"/>
              </w:rPr>
              <w:t xml:space="preserve"> </w:t>
            </w:r>
            <w:r w:rsidR="003C742C" w:rsidRPr="008464F5">
              <w:rPr>
                <w:rFonts w:ascii="Lucida Handwriting" w:hAnsi="Lucida Handwriting"/>
                <w:b/>
                <w:sz w:val="28"/>
                <w:szCs w:val="28"/>
                <w:u w:val="single"/>
              </w:rPr>
              <w:t>1ª</w:t>
            </w:r>
            <w:r w:rsidR="003C742C" w:rsidRPr="008464F5">
              <w:rPr>
                <w:rFonts w:ascii="Lucida Handwriting" w:hAnsi="Lucida Handwriting"/>
                <w:b/>
                <w:sz w:val="28"/>
                <w:szCs w:val="28"/>
              </w:rPr>
              <w:t xml:space="preserve">. </w:t>
            </w:r>
            <w:r w:rsidRPr="008464F5">
              <w:rPr>
                <w:rFonts w:ascii="Lucida Handwriting" w:hAnsi="Lucida Handwriting"/>
                <w:b/>
                <w:sz w:val="28"/>
                <w:szCs w:val="28"/>
                <w:u w:val="single"/>
              </w:rPr>
              <w:t>e</w:t>
            </w:r>
            <w:r w:rsidRPr="008464F5">
              <w:rPr>
                <w:rFonts w:ascii="Lucida Handwriting" w:hAnsi="Lucida Handwriting"/>
                <w:b/>
                <w:sz w:val="28"/>
                <w:szCs w:val="28"/>
              </w:rPr>
              <w:t xml:space="preserve"> </w:t>
            </w:r>
            <w:r w:rsidRPr="008464F5">
              <w:rPr>
                <w:rFonts w:ascii="Lucida Handwriting" w:hAnsi="Lucida Handwriting"/>
                <w:b/>
                <w:sz w:val="28"/>
                <w:szCs w:val="28"/>
                <w:u w:val="single"/>
              </w:rPr>
              <w:t>2ª</w:t>
            </w:r>
            <w:r w:rsidRPr="008464F5">
              <w:rPr>
                <w:rFonts w:ascii="Lucida Handwriting" w:hAnsi="Lucida Handwriting"/>
                <w:b/>
                <w:sz w:val="28"/>
                <w:szCs w:val="28"/>
              </w:rPr>
              <w:t>. Etapas</w:t>
            </w:r>
          </w:p>
          <w:p w:rsidR="00CC4805" w:rsidRPr="008464F5" w:rsidRDefault="00CC4805" w:rsidP="007B3D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805" w:rsidRPr="00337163" w:rsidRDefault="00337163" w:rsidP="003371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337163">
              <w:rPr>
                <w:rFonts w:ascii="Arial Narrow" w:hAnsi="Arial Narrow" w:cs="TimesNewRomanPS-ItalicMT"/>
                <w:b/>
                <w:iCs/>
                <w:color w:val="FF0000"/>
                <w:sz w:val="40"/>
                <w:szCs w:val="40"/>
              </w:rPr>
              <w:t>–</w:t>
            </w:r>
            <w:r>
              <w:rPr>
                <w:rFonts w:ascii="Arial Narrow" w:hAnsi="Arial Narrow" w:cs="TimesNewRomanPS-ItalicMT"/>
                <w:b/>
                <w:iCs/>
                <w:color w:val="FF0000"/>
                <w:sz w:val="40"/>
                <w:szCs w:val="40"/>
              </w:rPr>
              <w:t xml:space="preserve"> </w:t>
            </w:r>
            <w:r w:rsidRPr="004822AF">
              <w:rPr>
                <w:rFonts w:ascii="Lucida Handwriting" w:hAnsi="Lucida Handwriting" w:cs="Arial"/>
                <w:b/>
                <w:color w:val="FF0000"/>
                <w:sz w:val="40"/>
                <w:szCs w:val="40"/>
                <w:u w:val="single"/>
              </w:rPr>
              <w:t>Programação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r w:rsidRPr="00337163">
              <w:rPr>
                <w:rFonts w:ascii="Arial" w:hAnsi="Arial" w:cs="Arial"/>
                <w:b/>
                <w:iCs/>
                <w:color w:val="FF0000"/>
                <w:sz w:val="40"/>
                <w:szCs w:val="40"/>
              </w:rPr>
              <w:t>–</w:t>
            </w:r>
          </w:p>
          <w:p w:rsidR="006667EC" w:rsidRDefault="006667EC" w:rsidP="007B3D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67EC" w:rsidRDefault="006667EC" w:rsidP="007B3D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67EC" w:rsidRDefault="006667EC" w:rsidP="007B3D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22AF" w:rsidRPr="00F76803" w:rsidRDefault="004822AF" w:rsidP="007B3D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C4805" w:rsidRPr="00DC7119" w:rsidRDefault="00CC4805" w:rsidP="004A2B8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C7119">
              <w:rPr>
                <w:rFonts w:ascii="Arial" w:hAnsi="Arial" w:cs="Arial"/>
                <w:b/>
              </w:rPr>
              <w:t xml:space="preserve">TERESINA(PI), </w:t>
            </w:r>
            <w:r w:rsidR="004A2B87">
              <w:rPr>
                <w:rFonts w:ascii="Arial" w:hAnsi="Arial" w:cs="Arial"/>
                <w:b/>
              </w:rPr>
              <w:t>JULHO</w:t>
            </w:r>
            <w:r w:rsidR="00B92EA7">
              <w:rPr>
                <w:rFonts w:ascii="Arial" w:hAnsi="Arial" w:cs="Arial"/>
                <w:b/>
              </w:rPr>
              <w:t xml:space="preserve"> DE 2015</w:t>
            </w:r>
          </w:p>
        </w:tc>
      </w:tr>
    </w:tbl>
    <w:p w:rsidR="00CC4805" w:rsidRDefault="00CC4805" w:rsidP="00CC4805">
      <w:pPr>
        <w:spacing w:after="0" w:line="240" w:lineRule="auto"/>
        <w:ind w:firstLine="284"/>
        <w:rPr>
          <w:rFonts w:ascii="Arial Narrow" w:hAnsi="Arial Narrow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CC4805" w:rsidRPr="00573C84" w:rsidTr="003B4A69">
        <w:tc>
          <w:tcPr>
            <w:tcW w:w="9781" w:type="dxa"/>
          </w:tcPr>
          <w:p w:rsidR="002C1BCC" w:rsidRPr="006F0E10" w:rsidRDefault="002C1BCC" w:rsidP="002C1BCC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F0E10">
              <w:rPr>
                <w:rFonts w:ascii="Arial Narrow" w:hAnsi="Arial Narrow" w:cs="Arial"/>
                <w:sz w:val="16"/>
                <w:szCs w:val="16"/>
              </w:rPr>
              <w:t>_____________________________________________________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_______________________</w:t>
            </w:r>
          </w:p>
          <w:p w:rsidR="002C1BCC" w:rsidRPr="00791C29" w:rsidRDefault="002C1BCC" w:rsidP="002C1BCC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Instituído pela Portaria Nº 1.140, de 22/11/2013, publicada no Diário Oficial da União Nº 238, de 9/12/2013, Seção 1, </w:t>
            </w:r>
            <w:r w:rsidR="00A7190F">
              <w:rPr>
                <w:rFonts w:ascii="Arial Narrow" w:hAnsi="Arial Narrow" w:cs="Arial"/>
                <w:sz w:val="16"/>
                <w:szCs w:val="16"/>
              </w:rPr>
              <w:t>pp</w:t>
            </w:r>
            <w:r>
              <w:rPr>
                <w:rFonts w:ascii="Arial Narrow" w:hAnsi="Arial Narrow" w:cs="Arial"/>
                <w:sz w:val="16"/>
                <w:szCs w:val="16"/>
              </w:rPr>
              <w:t>. 24-25</w:t>
            </w:r>
          </w:p>
          <w:p w:rsidR="002C1BCC" w:rsidRDefault="002C1BCC" w:rsidP="002C1BCC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F0E10"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 w:rsidRPr="006F0E10"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2C1BCC" w:rsidRPr="006F0E10" w:rsidRDefault="002C1BCC" w:rsidP="002C1BCC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 Pavimento</w:t>
            </w:r>
          </w:p>
          <w:p w:rsidR="002C1BCC" w:rsidRPr="006F0E10" w:rsidRDefault="006667EC" w:rsidP="002C1BCC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2C1BCC" w:rsidRPr="00992FBB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2C1BCC" w:rsidRPr="006F0E10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2C1BCC" w:rsidRPr="006F0E10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2C1BCC" w:rsidRPr="006F0E10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2C1BCC" w:rsidRPr="006F0E10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2C1BCC" w:rsidRPr="006F0E10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2" w:history="1">
              <w:r w:rsidR="002C1BCC" w:rsidRPr="006F0E10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CC4805" w:rsidRPr="00573C84" w:rsidRDefault="002C1BCC" w:rsidP="002C1B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10"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  <w:tr w:rsidR="00703908" w:rsidRPr="00DC7119" w:rsidTr="00703908">
        <w:tc>
          <w:tcPr>
            <w:tcW w:w="9781" w:type="dxa"/>
          </w:tcPr>
          <w:p w:rsidR="00703908" w:rsidRPr="00474150" w:rsidRDefault="00CA0950" w:rsidP="002F3394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pt;margin-top:3.45pt;width:78.45pt;height:50.2pt;z-index:251665408;mso-position-horizontal-relative:text;mso-position-vertical-relative:text" filled="f" stroked="f">
                  <v:textbox style="mso-next-textbox:#_x0000_s1029">
                    <w:txbxContent>
                      <w:p w:rsidR="00703908" w:rsidRDefault="00703908" w:rsidP="0070390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04900" cy="895350"/>
                              <wp:effectExtent l="19050" t="0" r="0" b="0"/>
                              <wp:docPr id="6" name="Image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03908"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703908" w:rsidRDefault="00703908" w:rsidP="002F3394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2876550</wp:posOffset>
                  </wp:positionH>
                  <wp:positionV relativeFrom="paragraph">
                    <wp:posOffset>-616585</wp:posOffset>
                  </wp:positionV>
                  <wp:extent cx="594360" cy="474345"/>
                  <wp:effectExtent l="19050" t="0" r="0" b="0"/>
                  <wp:wrapTight wrapText="bothSides">
                    <wp:wrapPolygon edited="0">
                      <wp:start x="-692" y="0"/>
                      <wp:lineTo x="-692" y="20819"/>
                      <wp:lineTo x="21462" y="20819"/>
                      <wp:lineTo x="21462" y="0"/>
                      <wp:lineTo x="-692" y="0"/>
                    </wp:wrapPolygon>
                  </wp:wrapTight>
                  <wp:docPr id="1" name="Imagem 2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DE </w:t>
            </w:r>
            <w:r w:rsidR="00946BB1">
              <w:rPr>
                <w:rFonts w:ascii="Arial" w:hAnsi="Arial" w:cs="Arial"/>
                <w:b/>
                <w:sz w:val="16"/>
                <w:szCs w:val="16"/>
              </w:rPr>
              <w:t>EDUCAÇÃO BÁSICA</w:t>
            </w:r>
          </w:p>
          <w:p w:rsidR="00946BB1" w:rsidRPr="00474150" w:rsidRDefault="00946BB1" w:rsidP="002F3394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DIREETORIA DE APOIO À GESTÃO EDUCACIONAL</w:t>
            </w:r>
          </w:p>
          <w:p w:rsidR="00703908" w:rsidRPr="00474150" w:rsidRDefault="00703908" w:rsidP="002F3394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703908" w:rsidRPr="00474150" w:rsidRDefault="00703908" w:rsidP="002F3394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703908" w:rsidRDefault="00703908" w:rsidP="002F3394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SECRETARIA ESTADUAL DE EDUCAÇÃO E CULTURA</w:t>
            </w:r>
          </w:p>
          <w:p w:rsidR="00703908" w:rsidRDefault="00703908" w:rsidP="002F3394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703908" w:rsidRPr="003F5FEF" w:rsidRDefault="00703908" w:rsidP="002F3394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703908" w:rsidRPr="0091709E" w:rsidRDefault="00703908" w:rsidP="00703908">
      <w:pPr>
        <w:spacing w:after="0" w:line="240" w:lineRule="auto"/>
        <w:ind w:firstLine="142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3B4A69" w:rsidTr="003B4A69">
        <w:tc>
          <w:tcPr>
            <w:tcW w:w="9781" w:type="dxa"/>
          </w:tcPr>
          <w:p w:rsidR="003B4A69" w:rsidRPr="004D0CBC" w:rsidRDefault="00FB1693" w:rsidP="004A2B8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0CBC">
              <w:rPr>
                <w:rFonts w:ascii="Arial Narrow" w:hAnsi="Arial Narrow" w:cs="TimesNewRomanPS-ItalicMT"/>
                <w:b/>
                <w:iCs/>
                <w:color w:val="000000"/>
                <w:sz w:val="28"/>
                <w:szCs w:val="28"/>
              </w:rPr>
              <w:t>–</w:t>
            </w:r>
            <w:r w:rsidR="004A2B87">
              <w:rPr>
                <w:rFonts w:ascii="Arial Narrow" w:hAnsi="Arial Narrow" w:cs="TimesNewRomanPS-ItalicMT"/>
                <w:b/>
                <w:iCs/>
                <w:color w:val="000000"/>
                <w:sz w:val="28"/>
                <w:szCs w:val="28"/>
                <w:u w:val="single"/>
              </w:rPr>
              <w:t>Curso</w:t>
            </w:r>
            <w:r w:rsidR="004A2B87" w:rsidRPr="004A2B87">
              <w:rPr>
                <w:rFonts w:ascii="Arial Narrow" w:hAnsi="Arial Narrow" w:cs="TimesNewRomanPS-ItalicMT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4A2B87">
              <w:rPr>
                <w:rFonts w:ascii="Arial Narrow" w:hAnsi="Arial Narrow" w:cs="TimesNewRomanPS-ItalicMT"/>
                <w:b/>
                <w:iCs/>
                <w:color w:val="000000"/>
                <w:sz w:val="28"/>
                <w:szCs w:val="28"/>
                <w:u w:val="single"/>
              </w:rPr>
              <w:t>de</w:t>
            </w:r>
            <w:r w:rsidR="00C666A7" w:rsidRPr="004D0CBC">
              <w:rPr>
                <w:rFonts w:ascii="Arial Narrow" w:hAnsi="Arial Narrow" w:cs="TimesNewRomanPS-ItalicMT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4D0CBC">
              <w:rPr>
                <w:rFonts w:ascii="Arial Narrow" w:hAnsi="Arial Narrow" w:cs="TimesNewRomanPS-ItalicMT"/>
                <w:b/>
                <w:iCs/>
                <w:color w:val="000000"/>
                <w:sz w:val="28"/>
                <w:szCs w:val="28"/>
                <w:u w:val="single"/>
              </w:rPr>
              <w:t>Formação</w:t>
            </w:r>
            <w:r w:rsidR="00103EBA" w:rsidRPr="004D0CBC">
              <w:rPr>
                <w:rFonts w:ascii="Arial Narrow" w:hAnsi="Arial Narrow" w:cs="TimesNewRomanPS-ItalicMT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946BB1" w:rsidRPr="004D0CBC">
              <w:rPr>
                <w:rFonts w:ascii="Arial Narrow" w:hAnsi="Arial Narrow" w:cs="TimesNewRomanPS-ItalicMT"/>
                <w:b/>
                <w:iCs/>
                <w:color w:val="000000"/>
                <w:sz w:val="28"/>
                <w:szCs w:val="28"/>
                <w:u w:val="single"/>
              </w:rPr>
              <w:t>Continuada</w:t>
            </w:r>
            <w:r w:rsidR="00946BB1" w:rsidRPr="004D0CBC">
              <w:rPr>
                <w:rFonts w:ascii="Arial Narrow" w:hAnsi="Arial Narrow" w:cs="TimesNewRomanPS-ItalicMT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103EBA" w:rsidRPr="004D0CBC">
              <w:rPr>
                <w:rFonts w:ascii="Arial Narrow" w:hAnsi="Arial Narrow" w:cs="TimesNewRomanPS-ItalicMT"/>
                <w:b/>
                <w:iCs/>
                <w:color w:val="000000"/>
                <w:sz w:val="28"/>
                <w:szCs w:val="28"/>
                <w:u w:val="single"/>
              </w:rPr>
              <w:t>dos</w:t>
            </w:r>
            <w:r w:rsidR="00103EBA" w:rsidRPr="004D0CBC">
              <w:rPr>
                <w:rFonts w:ascii="Arial Narrow" w:hAnsi="Arial Narrow" w:cs="TimesNewRomanPS-ItalicMT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946BB1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  <w:u w:val="single"/>
              </w:rPr>
              <w:t>Professores</w:t>
            </w:r>
            <w:r w:rsidR="00103EBA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</w:rPr>
              <w:t xml:space="preserve"> </w:t>
            </w:r>
            <w:r w:rsidR="00103EBA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  <w:u w:val="single"/>
              </w:rPr>
              <w:t>e</w:t>
            </w:r>
            <w:r w:rsidR="00103EBA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</w:rPr>
              <w:t xml:space="preserve"> </w:t>
            </w:r>
            <w:r w:rsidR="00946BB1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  <w:u w:val="single"/>
              </w:rPr>
              <w:t>Coordenadores</w:t>
            </w:r>
            <w:r w:rsidR="00103EBA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</w:rPr>
              <w:t xml:space="preserve"> </w:t>
            </w:r>
            <w:r w:rsidR="00946BB1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  <w:u w:val="single"/>
              </w:rPr>
              <w:t>Pedagógicos</w:t>
            </w:r>
            <w:r w:rsidR="00103EBA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</w:rPr>
              <w:t xml:space="preserve"> </w:t>
            </w:r>
            <w:r w:rsidR="00946BB1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  <w:u w:val="single"/>
              </w:rPr>
              <w:t>de</w:t>
            </w:r>
            <w:r w:rsidR="00103EBA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</w:rPr>
              <w:t xml:space="preserve"> </w:t>
            </w:r>
            <w:r w:rsidR="00946BB1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  <w:u w:val="single"/>
              </w:rPr>
              <w:t>Escolas</w:t>
            </w:r>
            <w:r w:rsidR="00946BB1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</w:rPr>
              <w:t xml:space="preserve"> </w:t>
            </w:r>
            <w:r w:rsidR="00946BB1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  <w:u w:val="single"/>
              </w:rPr>
              <w:t>Públicas</w:t>
            </w:r>
            <w:r w:rsidR="00946BB1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</w:rPr>
              <w:t xml:space="preserve"> </w:t>
            </w:r>
            <w:r w:rsidR="00946BB1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  <w:u w:val="single"/>
              </w:rPr>
              <w:t>Estaduais</w:t>
            </w:r>
            <w:r w:rsidR="00946BB1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</w:rPr>
              <w:t xml:space="preserve"> </w:t>
            </w:r>
            <w:r w:rsidR="00946BB1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  <w:u w:val="single"/>
              </w:rPr>
              <w:t>de</w:t>
            </w:r>
            <w:r w:rsidR="00946BB1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</w:rPr>
              <w:t xml:space="preserve"> </w:t>
            </w:r>
            <w:r w:rsidR="00946BB1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  <w:u w:val="single"/>
              </w:rPr>
              <w:t>Ensino</w:t>
            </w:r>
            <w:r w:rsidR="00946BB1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</w:rPr>
              <w:t xml:space="preserve"> </w:t>
            </w:r>
            <w:r w:rsidR="00946BB1"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  <w:u w:val="single"/>
              </w:rPr>
              <w:t>Médio</w:t>
            </w:r>
            <w:r w:rsidR="004A2B87">
              <w:rPr>
                <w:rFonts w:ascii="Arial Narrow" w:hAnsi="Arial Narrow" w:cs="TimesNewRomanPS-ItalicMT"/>
                <w:b/>
                <w:iCs/>
                <w:sz w:val="28"/>
                <w:szCs w:val="28"/>
              </w:rPr>
              <w:t xml:space="preserve"> </w:t>
            </w:r>
            <w:r w:rsidR="004A2B87" w:rsidRPr="004A2B87">
              <w:rPr>
                <w:rFonts w:ascii="Arial Narrow" w:hAnsi="Arial Narrow" w:cs="TimesNewRomanPS-ItalicMT"/>
                <w:b/>
                <w:iCs/>
                <w:sz w:val="28"/>
                <w:szCs w:val="28"/>
                <w:u w:val="single"/>
              </w:rPr>
              <w:t>do</w:t>
            </w:r>
            <w:r w:rsidR="004A2B87">
              <w:rPr>
                <w:rFonts w:ascii="Arial Narrow" w:hAnsi="Arial Narrow" w:cs="TimesNewRomanPS-ItalicMT"/>
                <w:b/>
                <w:iCs/>
                <w:sz w:val="28"/>
                <w:szCs w:val="28"/>
              </w:rPr>
              <w:t xml:space="preserve"> </w:t>
            </w:r>
            <w:r w:rsidR="004A2B87" w:rsidRPr="004A2B87">
              <w:rPr>
                <w:rFonts w:ascii="Arial Narrow" w:hAnsi="Arial Narrow" w:cs="TimesNewRomanPS-ItalicMT"/>
                <w:b/>
                <w:iCs/>
                <w:sz w:val="28"/>
                <w:szCs w:val="28"/>
                <w:u w:val="single"/>
              </w:rPr>
              <w:t>Piauí</w:t>
            </w:r>
            <w:r w:rsidRPr="00CD2F1B">
              <w:rPr>
                <w:rFonts w:ascii="Arial Narrow" w:hAnsi="Arial Narrow" w:cs="TimesNewRomanPS-ItalicMT"/>
                <w:b/>
                <w:iCs/>
                <w:sz w:val="28"/>
                <w:szCs w:val="28"/>
              </w:rPr>
              <w:t>–</w:t>
            </w:r>
          </w:p>
        </w:tc>
      </w:tr>
    </w:tbl>
    <w:p w:rsidR="005A0C8A" w:rsidRDefault="005A0C8A" w:rsidP="005A0C8A">
      <w:pPr>
        <w:spacing w:after="0" w:line="240" w:lineRule="auto"/>
        <w:ind w:firstLine="142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5A0C8A" w:rsidTr="006B54F3">
        <w:trPr>
          <w:trHeight w:val="675"/>
        </w:trPr>
        <w:tc>
          <w:tcPr>
            <w:tcW w:w="9781" w:type="dxa"/>
          </w:tcPr>
          <w:p w:rsidR="005A0C8A" w:rsidRPr="0053022C" w:rsidRDefault="00D561FF" w:rsidP="00D561FF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561FF">
              <w:rPr>
                <w:rFonts w:ascii="Arial Narrow" w:hAnsi="Arial Narrow"/>
                <w:b/>
                <w:sz w:val="28"/>
                <w:szCs w:val="28"/>
                <w:u w:val="single"/>
              </w:rPr>
              <w:t>II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561FF">
              <w:rPr>
                <w:rFonts w:ascii="Arial Narrow" w:hAnsi="Arial Narrow"/>
                <w:b/>
                <w:sz w:val="28"/>
                <w:szCs w:val="28"/>
                <w:u w:val="single"/>
              </w:rPr>
              <w:t>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A153E" w:rsidRPr="0053022C">
              <w:rPr>
                <w:rFonts w:ascii="Arial Narrow" w:hAnsi="Arial Narrow"/>
                <w:b/>
                <w:sz w:val="28"/>
                <w:szCs w:val="28"/>
                <w:u w:val="single"/>
              </w:rPr>
              <w:t>II</w:t>
            </w:r>
            <w:r w:rsidR="00801D23">
              <w:rPr>
                <w:rFonts w:ascii="Arial Narrow" w:hAnsi="Arial Narrow"/>
                <w:b/>
                <w:sz w:val="28"/>
                <w:szCs w:val="28"/>
                <w:u w:val="single"/>
              </w:rPr>
              <w:t>I</w:t>
            </w:r>
            <w:r w:rsidR="006A153E" w:rsidRPr="0053022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A153E" w:rsidRPr="0053022C">
              <w:rPr>
                <w:rFonts w:ascii="Arial Narrow" w:hAnsi="Arial Narrow"/>
                <w:b/>
                <w:sz w:val="28"/>
                <w:szCs w:val="28"/>
                <w:u w:val="single"/>
              </w:rPr>
              <w:t>Seminário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s</w:t>
            </w:r>
            <w:r w:rsidR="006A153E" w:rsidRPr="0053022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Estaduais</w:t>
            </w:r>
            <w:r w:rsidR="005A0C8A" w:rsidRPr="0053022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5A0C8A" w:rsidRPr="00CF5126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546793" w:rsidRPr="00CF5126">
              <w:rPr>
                <w:rFonts w:ascii="Lucida Handwriting" w:hAnsi="Lucida Handwriting"/>
                <w:b/>
                <w:sz w:val="28"/>
                <w:szCs w:val="28"/>
              </w:rPr>
              <w:t xml:space="preserve"> </w:t>
            </w:r>
            <w:r w:rsidR="00546793" w:rsidRPr="00CF5126">
              <w:rPr>
                <w:rFonts w:ascii="Lucida Handwriting" w:hAnsi="Lucida Handwriting"/>
                <w:b/>
                <w:sz w:val="28"/>
                <w:szCs w:val="28"/>
                <w:u w:val="single"/>
              </w:rPr>
              <w:t>Avaliação</w:t>
            </w:r>
            <w:r w:rsidR="00546793" w:rsidRPr="00CF5126">
              <w:rPr>
                <w:rFonts w:ascii="Lucida Handwriting" w:hAnsi="Lucida Handwriting"/>
                <w:b/>
                <w:sz w:val="28"/>
                <w:szCs w:val="28"/>
              </w:rPr>
              <w:t xml:space="preserve"> </w:t>
            </w:r>
            <w:r w:rsidR="00946BB1" w:rsidRPr="00CF5126">
              <w:rPr>
                <w:rFonts w:ascii="Lucida Handwriting" w:hAnsi="Lucida Handwriting"/>
                <w:b/>
                <w:sz w:val="28"/>
                <w:szCs w:val="28"/>
                <w:u w:val="single"/>
              </w:rPr>
              <w:t>da</w:t>
            </w:r>
            <w:r w:rsidR="00946BB1" w:rsidRPr="00CF5126">
              <w:rPr>
                <w:rFonts w:ascii="Lucida Handwriting" w:hAnsi="Lucida Handwriting"/>
                <w:b/>
                <w:sz w:val="28"/>
                <w:szCs w:val="28"/>
              </w:rPr>
              <w:t xml:space="preserve"> </w:t>
            </w:r>
            <w:r w:rsidR="00946BB1" w:rsidRPr="00CF5126">
              <w:rPr>
                <w:rFonts w:ascii="Lucida Handwriting" w:hAnsi="Lucida Handwriting"/>
                <w:b/>
                <w:sz w:val="28"/>
                <w:szCs w:val="28"/>
                <w:u w:val="single"/>
              </w:rPr>
              <w:t>1ª</w:t>
            </w:r>
            <w:r w:rsidR="00946BB1" w:rsidRPr="00CF5126">
              <w:rPr>
                <w:rFonts w:ascii="Lucida Handwriting" w:hAnsi="Lucida Handwriting"/>
                <w:b/>
                <w:sz w:val="28"/>
                <w:szCs w:val="28"/>
              </w:rPr>
              <w:t xml:space="preserve">. </w:t>
            </w:r>
            <w:r w:rsidRPr="002C1B08">
              <w:rPr>
                <w:rFonts w:ascii="Lucida Handwriting" w:hAnsi="Lucida Handwriting"/>
                <w:b/>
                <w:sz w:val="28"/>
                <w:szCs w:val="28"/>
                <w:u w:val="single"/>
              </w:rPr>
              <w:t>e</w:t>
            </w:r>
            <w:r w:rsidRPr="00CF5126">
              <w:rPr>
                <w:rFonts w:ascii="Lucida Handwriting" w:hAnsi="Lucida Handwriting"/>
                <w:b/>
                <w:sz w:val="28"/>
                <w:szCs w:val="28"/>
              </w:rPr>
              <w:t xml:space="preserve"> 2ª. </w:t>
            </w:r>
            <w:r w:rsidR="00546793" w:rsidRPr="00CF5126">
              <w:rPr>
                <w:rFonts w:ascii="Lucida Handwriting" w:hAnsi="Lucida Handwriting"/>
                <w:b/>
                <w:sz w:val="28"/>
                <w:szCs w:val="28"/>
                <w:u w:val="single"/>
              </w:rPr>
              <w:t>Etapa</w:t>
            </w:r>
            <w:r w:rsidRPr="00CF5126">
              <w:rPr>
                <w:rFonts w:ascii="Lucida Handwriting" w:hAnsi="Lucida Handwriting"/>
                <w:b/>
                <w:sz w:val="28"/>
                <w:szCs w:val="28"/>
                <w:u w:val="single"/>
              </w:rPr>
              <w:t>s</w:t>
            </w:r>
          </w:p>
        </w:tc>
      </w:tr>
    </w:tbl>
    <w:p w:rsidR="0034292E" w:rsidRDefault="0034292E" w:rsidP="0034292E">
      <w:pPr>
        <w:spacing w:after="0" w:line="240" w:lineRule="auto"/>
        <w:ind w:firstLine="142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34292E" w:rsidTr="00AD3AF6">
        <w:trPr>
          <w:trHeight w:val="675"/>
        </w:trPr>
        <w:tc>
          <w:tcPr>
            <w:tcW w:w="9781" w:type="dxa"/>
          </w:tcPr>
          <w:p w:rsidR="0034292E" w:rsidRDefault="0034292E" w:rsidP="0034292E">
            <w:pPr>
              <w:spacing w:before="120" w:after="120"/>
              <w:jc w:val="center"/>
              <w:rPr>
                <w:rFonts w:ascii="Lucida Handwriting" w:hAnsi="Lucida Handwriting"/>
                <w:b/>
                <w:sz w:val="28"/>
                <w:szCs w:val="28"/>
                <w:u w:val="single"/>
              </w:rPr>
            </w:pPr>
            <w:r w:rsidRPr="0034292E">
              <w:rPr>
                <w:rFonts w:ascii="Lucida Handwriting" w:hAnsi="Lucida Handwriting"/>
                <w:b/>
                <w:sz w:val="28"/>
                <w:szCs w:val="28"/>
                <w:u w:val="single"/>
              </w:rPr>
              <w:t>Local</w:t>
            </w:r>
            <w:r w:rsidRPr="0034292E">
              <w:rPr>
                <w:rFonts w:ascii="Lucida Handwriting" w:hAnsi="Lucida Handwriting"/>
                <w:b/>
                <w:sz w:val="28"/>
                <w:szCs w:val="28"/>
              </w:rPr>
              <w:t xml:space="preserve"> </w:t>
            </w:r>
            <w:r>
              <w:rPr>
                <w:rFonts w:ascii="Lucida Handwriting" w:hAnsi="Lucida Handwriting"/>
                <w:b/>
                <w:sz w:val="28"/>
                <w:szCs w:val="28"/>
                <w:u w:val="single"/>
              </w:rPr>
              <w:t>de</w:t>
            </w:r>
            <w:r w:rsidRPr="00CF5126">
              <w:rPr>
                <w:rFonts w:ascii="Lucida Handwriting" w:hAnsi="Lucida Handwriting"/>
                <w:b/>
                <w:sz w:val="28"/>
                <w:szCs w:val="28"/>
              </w:rPr>
              <w:t xml:space="preserve"> </w:t>
            </w:r>
            <w:r>
              <w:rPr>
                <w:rFonts w:ascii="Lucida Handwriting" w:hAnsi="Lucida Handwriting"/>
                <w:b/>
                <w:sz w:val="28"/>
                <w:szCs w:val="28"/>
                <w:u w:val="single"/>
              </w:rPr>
              <w:t>Realização</w:t>
            </w:r>
          </w:p>
          <w:p w:rsidR="0034292E" w:rsidRPr="0034292E" w:rsidRDefault="0034292E" w:rsidP="0034292E">
            <w:pPr>
              <w:spacing w:after="120"/>
              <w:ind w:left="-142" w:right="85"/>
              <w:jc w:val="center"/>
              <w:rPr>
                <w:rFonts w:ascii="Tahoma" w:hAnsi="Tahoma" w:cs="Tahoma"/>
                <w:b/>
                <w:color w:val="4C5F27"/>
                <w:sz w:val="28"/>
                <w:szCs w:val="28"/>
              </w:rPr>
            </w:pPr>
            <w:r w:rsidRPr="0034292E">
              <w:rPr>
                <w:rFonts w:ascii="Tahoma" w:hAnsi="Tahoma" w:cs="Tahoma"/>
                <w:b/>
                <w:color w:val="4C5F27"/>
                <w:sz w:val="28"/>
                <w:szCs w:val="28"/>
              </w:rPr>
              <w:t>Auditório do Gran Hotel Arrey, Rua Jaime da Silveira, N°</w:t>
            </w:r>
            <w:r w:rsidRPr="0034292E">
              <w:rPr>
                <w:rFonts w:ascii="Tahoma" w:hAnsi="Tahoma" w:cs="Tahoma"/>
                <w:b/>
                <w:color w:val="4C5F27"/>
                <w:sz w:val="28"/>
                <w:szCs w:val="28"/>
              </w:rPr>
              <w:t xml:space="preserve"> 433</w:t>
            </w:r>
          </w:p>
          <w:p w:rsidR="0034292E" w:rsidRPr="0034292E" w:rsidRDefault="0034292E" w:rsidP="0034292E">
            <w:pPr>
              <w:spacing w:after="120"/>
              <w:ind w:left="-142" w:right="85"/>
              <w:jc w:val="center"/>
              <w:rPr>
                <w:b/>
                <w:color w:val="4C5F27"/>
                <w:sz w:val="28"/>
                <w:szCs w:val="28"/>
              </w:rPr>
            </w:pPr>
            <w:r w:rsidRPr="0034292E">
              <w:rPr>
                <w:b/>
                <w:color w:val="4C5F27"/>
                <w:sz w:val="28"/>
                <w:szCs w:val="28"/>
              </w:rPr>
              <w:t>São Cristóvão,</w:t>
            </w:r>
            <w:r>
              <w:rPr>
                <w:b/>
                <w:color w:val="4C5F27"/>
                <w:sz w:val="28"/>
                <w:szCs w:val="28"/>
              </w:rPr>
              <w:t xml:space="preserve"> Telefone 3214-9292,</w:t>
            </w:r>
            <w:r w:rsidRPr="0034292E">
              <w:rPr>
                <w:b/>
                <w:color w:val="4C5F27"/>
                <w:sz w:val="28"/>
                <w:szCs w:val="28"/>
              </w:rPr>
              <w:t xml:space="preserve"> Teresina–Piauí</w:t>
            </w:r>
          </w:p>
        </w:tc>
      </w:tr>
    </w:tbl>
    <w:p w:rsidR="0034292E" w:rsidRDefault="0034292E" w:rsidP="00D065A7">
      <w:pPr>
        <w:spacing w:after="0" w:line="240" w:lineRule="auto"/>
        <w:ind w:firstLine="142"/>
        <w:rPr>
          <w:rFonts w:ascii="Arial Narrow" w:hAnsi="Arial Narrow"/>
          <w:sz w:val="16"/>
          <w:szCs w:val="16"/>
        </w:rPr>
      </w:pPr>
    </w:p>
    <w:tbl>
      <w:tblPr>
        <w:tblStyle w:val="Tabelacomgrade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C84BBE" w:rsidTr="000B2AAE">
        <w:trPr>
          <w:trHeight w:val="421"/>
        </w:trPr>
        <w:tc>
          <w:tcPr>
            <w:tcW w:w="9781" w:type="dxa"/>
          </w:tcPr>
          <w:p w:rsidR="00C84BBE" w:rsidRPr="00AF1179" w:rsidRDefault="00C84BBE" w:rsidP="000B2AAE">
            <w:pPr>
              <w:spacing w:before="120" w:after="120"/>
              <w:ind w:firstLine="34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 w:rsidRPr="005001F4">
              <w:rPr>
                <w:rFonts w:ascii="Arial Narrow" w:hAnsi="Arial Narrow"/>
                <w:b/>
                <w:color w:val="FF0000"/>
                <w:sz w:val="28"/>
                <w:szCs w:val="28"/>
                <w:u w:val="single"/>
              </w:rPr>
              <w:t>Programação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  <w:t>Dia</w:t>
            </w:r>
            <w:r w:rsidR="00404CB8">
              <w:rPr>
                <w:rFonts w:ascii="Arial Narrow" w:hAnsi="Arial Narrow"/>
                <w:b/>
                <w:color w:val="0000FF"/>
                <w:sz w:val="28"/>
                <w:szCs w:val="28"/>
              </w:rPr>
              <w:t>:  12</w:t>
            </w:r>
            <w:r w:rsidRPr="003F3072">
              <w:rPr>
                <w:rFonts w:ascii="Arial Narrow" w:hAnsi="Arial Narrow"/>
                <w:b/>
                <w:color w:val="0000FF"/>
                <w:sz w:val="28"/>
                <w:szCs w:val="28"/>
              </w:rPr>
              <w:t>/</w:t>
            </w:r>
            <w:r w:rsidR="00404CB8">
              <w:rPr>
                <w:rFonts w:ascii="Arial Narrow" w:hAnsi="Arial Narrow"/>
                <w:b/>
                <w:color w:val="0000FF"/>
                <w:sz w:val="28"/>
                <w:szCs w:val="28"/>
              </w:rPr>
              <w:t>7</w:t>
            </w:r>
            <w:r w:rsidRPr="003F3072">
              <w:rPr>
                <w:rFonts w:ascii="Arial Narrow" w:hAnsi="Arial Narrow"/>
                <w:b/>
                <w:color w:val="0000FF"/>
                <w:sz w:val="28"/>
                <w:szCs w:val="28"/>
              </w:rPr>
              <w:t>/201</w:t>
            </w: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5</w:t>
            </w:r>
          </w:p>
        </w:tc>
      </w:tr>
      <w:tr w:rsidR="00C84BBE" w:rsidTr="000B2AAE">
        <w:tc>
          <w:tcPr>
            <w:tcW w:w="9781" w:type="dxa"/>
          </w:tcPr>
          <w:p w:rsidR="0069073C" w:rsidRDefault="0069073C" w:rsidP="0069073C">
            <w:pPr>
              <w:ind w:left="426" w:right="189" w:hanging="398"/>
              <w:jc w:val="both"/>
              <w:rPr>
                <w:bCs/>
                <w:color w:val="0000FF"/>
              </w:rPr>
            </w:pPr>
            <w:r>
              <w:rPr>
                <w:bCs/>
                <w:color w:val="0000FF"/>
                <w:u w:val="single"/>
              </w:rPr>
              <w:t>17h:00 às 19h:00</w:t>
            </w:r>
            <w:r w:rsidRPr="007C7C29">
              <w:rPr>
                <w:bCs/>
                <w:color w:val="0000FF"/>
              </w:rPr>
              <w:t>:</w:t>
            </w:r>
          </w:p>
          <w:p w:rsidR="0069073C" w:rsidRPr="00C35348" w:rsidRDefault="0069073C" w:rsidP="0069073C">
            <w:pPr>
              <w:ind w:left="426" w:right="189" w:hanging="398"/>
              <w:jc w:val="both"/>
              <w:rPr>
                <w:bCs/>
                <w:color w:val="4F6228" w:themeColor="accent3" w:themeShade="80"/>
              </w:rPr>
            </w:pPr>
            <w:r w:rsidRPr="00C35348">
              <w:rPr>
                <w:bCs/>
                <w:color w:val="4F6228" w:themeColor="accent3" w:themeShade="80"/>
              </w:rPr>
              <w:t xml:space="preserve">- Credenciamento </w:t>
            </w:r>
            <w:r w:rsidRPr="00C35348">
              <w:rPr>
                <w:bCs/>
                <w:color w:val="4F6228" w:themeColor="accent3" w:themeShade="80"/>
                <w:sz w:val="20"/>
                <w:szCs w:val="20"/>
              </w:rPr>
              <w:t>(Responsáveis:  Técnico-Administrativos do PNFEM)</w:t>
            </w:r>
          </w:p>
          <w:p w:rsidR="0069073C" w:rsidRDefault="0069073C" w:rsidP="0069073C">
            <w:pPr>
              <w:ind w:left="426" w:right="189" w:hanging="398"/>
              <w:jc w:val="both"/>
              <w:rPr>
                <w:bCs/>
                <w:color w:val="0000FF"/>
              </w:rPr>
            </w:pPr>
            <w:r w:rsidRPr="00B55EB3">
              <w:rPr>
                <w:bCs/>
                <w:color w:val="0000FF"/>
                <w:u w:val="single"/>
              </w:rPr>
              <w:t>19h:00</w:t>
            </w:r>
          </w:p>
          <w:p w:rsidR="0069073C" w:rsidRPr="00C35348" w:rsidRDefault="0069073C" w:rsidP="0069073C">
            <w:pPr>
              <w:ind w:left="426" w:right="189" w:hanging="398"/>
              <w:jc w:val="both"/>
              <w:rPr>
                <w:bCs/>
                <w:color w:val="4F6228" w:themeColor="accent3" w:themeShade="80"/>
              </w:rPr>
            </w:pPr>
            <w:r w:rsidRPr="00C35348">
              <w:rPr>
                <w:bCs/>
                <w:color w:val="4F6228" w:themeColor="accent3" w:themeShade="80"/>
              </w:rPr>
              <w:t>- Abertura (Responsável:  Cerimonial da UFPI)</w:t>
            </w:r>
          </w:p>
          <w:p w:rsidR="0069073C" w:rsidRPr="00C35348" w:rsidRDefault="0069073C" w:rsidP="0069073C">
            <w:pPr>
              <w:ind w:right="189" w:firstLine="28"/>
              <w:jc w:val="both"/>
              <w:rPr>
                <w:bCs/>
                <w:color w:val="4F6228" w:themeColor="accent3" w:themeShade="80"/>
              </w:rPr>
            </w:pPr>
            <w:r w:rsidRPr="00C35348">
              <w:rPr>
                <w:bCs/>
                <w:color w:val="4F6228" w:themeColor="accent3" w:themeShade="80"/>
              </w:rPr>
              <w:t>- Execução do Hino Nacional e do Hino do Piauí pelo Coral da SEDUC</w:t>
            </w:r>
          </w:p>
          <w:p w:rsidR="0069073C" w:rsidRDefault="0069073C" w:rsidP="0069073C">
            <w:pPr>
              <w:ind w:left="1560" w:right="189" w:hanging="1532"/>
              <w:jc w:val="both"/>
              <w:rPr>
                <w:b/>
                <w:bCs/>
                <w:color w:val="0000FF"/>
              </w:rPr>
            </w:pPr>
            <w:r w:rsidRPr="00B55EB3">
              <w:rPr>
                <w:bCs/>
                <w:color w:val="0000FF"/>
                <w:u w:val="single"/>
              </w:rPr>
              <w:t>19h:15min</w:t>
            </w:r>
          </w:p>
          <w:p w:rsidR="0069073C" w:rsidRPr="00C35348" w:rsidRDefault="0069073C" w:rsidP="0069073C">
            <w:pPr>
              <w:ind w:left="1560" w:right="189" w:hanging="1532"/>
              <w:jc w:val="both"/>
              <w:rPr>
                <w:bCs/>
                <w:color w:val="4F6228" w:themeColor="accent3" w:themeShade="80"/>
              </w:rPr>
            </w:pPr>
            <w:r w:rsidRPr="00C35348">
              <w:rPr>
                <w:bCs/>
                <w:color w:val="4F6228" w:themeColor="accent3" w:themeShade="80"/>
              </w:rPr>
              <w:t xml:space="preserve">- Palavra das Autoridades </w:t>
            </w:r>
            <w:r w:rsidRPr="00C35348">
              <w:rPr>
                <w:bCs/>
                <w:color w:val="4F6228" w:themeColor="accent3" w:themeShade="80"/>
                <w:sz w:val="20"/>
                <w:szCs w:val="20"/>
              </w:rPr>
              <w:t>(Representantes da SEDUC, UFPI, UESPI, PNFEM)</w:t>
            </w:r>
          </w:p>
          <w:p w:rsidR="0069073C" w:rsidRPr="00B8640E" w:rsidRDefault="0069073C" w:rsidP="0069073C">
            <w:pPr>
              <w:ind w:left="426" w:right="189" w:hanging="398"/>
              <w:jc w:val="both"/>
              <w:rPr>
                <w:bCs/>
                <w:color w:val="4F6228"/>
              </w:rPr>
            </w:pPr>
            <w:r w:rsidRPr="00B55EB3">
              <w:rPr>
                <w:bCs/>
                <w:color w:val="0000FF"/>
                <w:u w:val="single"/>
              </w:rPr>
              <w:t>19h:45min</w:t>
            </w:r>
            <w:r>
              <w:rPr>
                <w:bCs/>
                <w:color w:val="0000FF"/>
                <w:u w:val="single"/>
              </w:rPr>
              <w:t xml:space="preserve"> às 20h:30min</w:t>
            </w:r>
            <w:r w:rsidRPr="007C7C29">
              <w:rPr>
                <w:bCs/>
                <w:color w:val="0000FF"/>
              </w:rPr>
              <w:t xml:space="preserve"> </w:t>
            </w:r>
            <w:r w:rsidRPr="00B8640E">
              <w:rPr>
                <w:bCs/>
                <w:color w:val="4F6228"/>
              </w:rPr>
              <w:t>- Atividades Culturais</w:t>
            </w:r>
          </w:p>
          <w:p w:rsidR="0069073C" w:rsidRPr="00C35348" w:rsidRDefault="0069073C" w:rsidP="0069073C">
            <w:pPr>
              <w:ind w:left="170" w:right="189" w:hanging="142"/>
              <w:jc w:val="both"/>
              <w:rPr>
                <w:bCs/>
                <w:color w:val="4F6228" w:themeColor="accent3" w:themeShade="80"/>
              </w:rPr>
            </w:pPr>
            <w:r w:rsidRPr="00C35348">
              <w:rPr>
                <w:bCs/>
                <w:color w:val="4F6228" w:themeColor="accent3" w:themeShade="80"/>
              </w:rPr>
              <w:t xml:space="preserve">- Teatro:  </w:t>
            </w:r>
            <w:r w:rsidRPr="00C35348">
              <w:rPr>
                <w:bCs/>
                <w:i/>
                <w:color w:val="4F6228" w:themeColor="accent3" w:themeShade="80"/>
              </w:rPr>
              <w:t>Identidade</w:t>
            </w:r>
            <w:r w:rsidRPr="00C35348">
              <w:rPr>
                <w:bCs/>
                <w:color w:val="4F6228" w:themeColor="accent3" w:themeShade="80"/>
              </w:rPr>
              <w:t>, por um Grupo de Alunos da Unidade Escolar “Prof. Didácio Silva”</w:t>
            </w:r>
          </w:p>
          <w:p w:rsidR="0069073C" w:rsidRPr="00C35348" w:rsidRDefault="0069073C" w:rsidP="0069073C">
            <w:pPr>
              <w:ind w:left="426" w:right="189" w:hanging="398"/>
              <w:jc w:val="both"/>
              <w:rPr>
                <w:bCs/>
                <w:color w:val="4F6228" w:themeColor="accent3" w:themeShade="80"/>
              </w:rPr>
            </w:pPr>
            <w:r w:rsidRPr="00C35348">
              <w:rPr>
                <w:bCs/>
                <w:color w:val="4F6228" w:themeColor="accent3" w:themeShade="80"/>
              </w:rPr>
              <w:t>- Apresentação do Coral da SEDUC</w:t>
            </w:r>
          </w:p>
          <w:p w:rsidR="00C84BBE" w:rsidRPr="00D364E2" w:rsidRDefault="0069073C" w:rsidP="00D364E2">
            <w:pPr>
              <w:pStyle w:val="Ttulo1"/>
              <w:spacing w:before="0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D364E2">
              <w:rPr>
                <w:color w:val="0000FF"/>
                <w:sz w:val="22"/>
                <w:szCs w:val="22"/>
                <w:u w:val="single"/>
              </w:rPr>
              <w:t>20h:30min</w:t>
            </w:r>
            <w:r w:rsidRPr="00D364E2">
              <w:rPr>
                <w:color w:val="0000FF"/>
                <w:sz w:val="22"/>
                <w:szCs w:val="22"/>
              </w:rPr>
              <w:t xml:space="preserve"> </w:t>
            </w:r>
            <w:r w:rsidRPr="00540E04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- Coquetel de Abertura</w:t>
            </w:r>
          </w:p>
        </w:tc>
      </w:tr>
    </w:tbl>
    <w:p w:rsidR="00C84BBE" w:rsidRDefault="00C84BBE" w:rsidP="00C84BBE">
      <w:pPr>
        <w:spacing w:after="0" w:line="240" w:lineRule="auto"/>
        <w:ind w:firstLine="142"/>
        <w:rPr>
          <w:rFonts w:ascii="Arial Narrow" w:hAnsi="Arial Narrow"/>
          <w:sz w:val="16"/>
          <w:szCs w:val="16"/>
        </w:rPr>
      </w:pPr>
    </w:p>
    <w:tbl>
      <w:tblPr>
        <w:tblStyle w:val="Tabelacomgrade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5A01EC" w:rsidTr="005A01EC">
        <w:tc>
          <w:tcPr>
            <w:tcW w:w="9781" w:type="dxa"/>
          </w:tcPr>
          <w:p w:rsidR="005A01EC" w:rsidRPr="005A01EC" w:rsidRDefault="005A01EC" w:rsidP="005A01EC">
            <w:pPr>
              <w:spacing w:before="120" w:after="120"/>
              <w:ind w:firstLine="34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A01EC">
              <w:rPr>
                <w:rFonts w:ascii="Arial Narrow" w:hAnsi="Arial Narrow" w:cs="Arial"/>
                <w:b/>
                <w:color w:val="FF0000"/>
                <w:sz w:val="28"/>
                <w:szCs w:val="28"/>
                <w:u w:val="single"/>
              </w:rPr>
              <w:t>Programação</w:t>
            </w:r>
            <w:r w:rsidRPr="005A01EC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5A01EC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–</w:t>
            </w:r>
            <w:r w:rsidRPr="005A01EC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5A01EC">
              <w:rPr>
                <w:rFonts w:ascii="Arial Narrow" w:hAnsi="Arial Narrow" w:cs="Arial"/>
                <w:b/>
                <w:color w:val="0000FF"/>
                <w:sz w:val="28"/>
                <w:szCs w:val="28"/>
                <w:u w:val="single"/>
              </w:rPr>
              <w:t>Dia</w:t>
            </w:r>
            <w:r w:rsidRPr="005A01EC">
              <w:rPr>
                <w:rFonts w:ascii="Arial Narrow" w:hAnsi="Arial Narrow" w:cs="Arial"/>
                <w:b/>
                <w:color w:val="0000FF"/>
                <w:sz w:val="28"/>
                <w:szCs w:val="28"/>
              </w:rPr>
              <w:t>:  13/7/2015</w:t>
            </w:r>
          </w:p>
        </w:tc>
      </w:tr>
      <w:tr w:rsidR="00AB5D74" w:rsidTr="000B2AAE">
        <w:trPr>
          <w:trHeight w:val="421"/>
        </w:trPr>
        <w:tc>
          <w:tcPr>
            <w:tcW w:w="9781" w:type="dxa"/>
          </w:tcPr>
          <w:p w:rsidR="00F77AC3" w:rsidRPr="00A56305" w:rsidRDefault="00F77AC3" w:rsidP="00F77AC3">
            <w:pPr>
              <w:ind w:left="426" w:hanging="398"/>
              <w:jc w:val="both"/>
              <w:rPr>
                <w:rFonts w:cs="Tahoma"/>
                <w:color w:val="0000FF"/>
                <w:u w:val="single"/>
              </w:rPr>
            </w:pPr>
            <w:r w:rsidRPr="00A56305">
              <w:rPr>
                <w:rFonts w:cs="Tahoma"/>
                <w:color w:val="0000FF"/>
                <w:u w:val="single"/>
              </w:rPr>
              <w:t>8h:00 às 9h:00</w:t>
            </w:r>
          </w:p>
          <w:p w:rsidR="00F77AC3" w:rsidRPr="00FE0947" w:rsidRDefault="00F77AC3" w:rsidP="00F77AC3">
            <w:pPr>
              <w:ind w:left="170" w:hanging="170"/>
              <w:jc w:val="both"/>
              <w:rPr>
                <w:rFonts w:cs="Tahoma"/>
                <w:color w:val="4F6228" w:themeColor="accent3" w:themeShade="80"/>
                <w:sz w:val="20"/>
                <w:szCs w:val="20"/>
              </w:rPr>
            </w:pPr>
            <w:r w:rsidRPr="00FE0947">
              <w:rPr>
                <w:rFonts w:cs="Tahoma"/>
                <w:b/>
                <w:color w:val="4F6228" w:themeColor="accent3" w:themeShade="80"/>
              </w:rPr>
              <w:t xml:space="preserve">- As Diretrizes Curriculares Nacionais do Ensino Médio e as Perspectivas da Política Curricular para essa Etapa da Educação Básica </w:t>
            </w:r>
            <w:r w:rsidRPr="00FE0947">
              <w:rPr>
                <w:rFonts w:cs="Tahoma"/>
                <w:color w:val="4F6228" w:themeColor="accent3" w:themeShade="80"/>
                <w:sz w:val="20"/>
                <w:szCs w:val="20"/>
              </w:rPr>
              <w:t>(Responsável: Professora Drª. Sandra Regina de Oliveira Garcia, da UEL - PR)</w:t>
            </w:r>
          </w:p>
          <w:p w:rsidR="00F77AC3" w:rsidRPr="00A56305" w:rsidRDefault="00F77AC3" w:rsidP="00F77AC3">
            <w:pPr>
              <w:ind w:left="426" w:hanging="398"/>
              <w:jc w:val="both"/>
              <w:rPr>
                <w:rFonts w:cs="Tahoma"/>
                <w:color w:val="0000FF"/>
                <w:u w:val="single"/>
              </w:rPr>
            </w:pPr>
            <w:r w:rsidRPr="00A56305">
              <w:rPr>
                <w:rFonts w:cs="Tahoma"/>
                <w:color w:val="0000FF"/>
                <w:u w:val="single"/>
              </w:rPr>
              <w:t>9h:00 às 10h:00</w:t>
            </w:r>
          </w:p>
          <w:p w:rsidR="00F77AC3" w:rsidRPr="00FE0947" w:rsidRDefault="00F77AC3" w:rsidP="00F77AC3">
            <w:pPr>
              <w:ind w:left="426" w:hanging="398"/>
              <w:jc w:val="both"/>
              <w:rPr>
                <w:rFonts w:cs="Tahoma"/>
                <w:color w:val="4F6228" w:themeColor="accent3" w:themeShade="80"/>
              </w:rPr>
            </w:pPr>
            <w:r w:rsidRPr="00FE0947">
              <w:rPr>
                <w:rFonts w:cs="Tahoma"/>
                <w:color w:val="4F6228" w:themeColor="accent3" w:themeShade="80"/>
              </w:rPr>
              <w:t>- Debate</w:t>
            </w:r>
          </w:p>
          <w:p w:rsidR="00F77AC3" w:rsidRPr="00220421" w:rsidRDefault="00F77AC3" w:rsidP="00F77AC3">
            <w:pPr>
              <w:ind w:left="426" w:hanging="398"/>
              <w:jc w:val="both"/>
              <w:rPr>
                <w:rFonts w:cs="Tahoma"/>
                <w:color w:val="0000FF"/>
                <w:u w:val="single"/>
              </w:rPr>
            </w:pPr>
            <w:r w:rsidRPr="00A56305">
              <w:rPr>
                <w:rFonts w:cs="Tahoma"/>
                <w:color w:val="0000FF"/>
                <w:u w:val="single"/>
              </w:rPr>
              <w:t>10h:00 às 10h:15min</w:t>
            </w:r>
            <w:r>
              <w:rPr>
                <w:rFonts w:cs="Tahoma"/>
                <w:color w:val="0000FF"/>
              </w:rPr>
              <w:t xml:space="preserve"> </w:t>
            </w:r>
            <w:r w:rsidRPr="00FE0947">
              <w:rPr>
                <w:rFonts w:cs="Tahoma"/>
                <w:color w:val="4F6228" w:themeColor="accent3" w:themeShade="80"/>
              </w:rPr>
              <w:t>- Intervalo</w:t>
            </w:r>
          </w:p>
          <w:p w:rsidR="00F77AC3" w:rsidRPr="00A56305" w:rsidRDefault="00F77AC3" w:rsidP="00F77AC3">
            <w:pPr>
              <w:ind w:left="426" w:hanging="398"/>
              <w:jc w:val="both"/>
              <w:rPr>
                <w:rFonts w:cs="Tahoma"/>
                <w:u w:val="single"/>
              </w:rPr>
            </w:pPr>
            <w:r w:rsidRPr="00A56305">
              <w:rPr>
                <w:rFonts w:cs="Tahoma"/>
                <w:color w:val="0000FF"/>
                <w:u w:val="single"/>
              </w:rPr>
              <w:t>10h:15min às 11h:00</w:t>
            </w:r>
          </w:p>
          <w:p w:rsidR="00F77AC3" w:rsidRPr="009D363D" w:rsidRDefault="00F77AC3" w:rsidP="00F77AC3">
            <w:pPr>
              <w:ind w:left="426" w:hanging="398"/>
              <w:jc w:val="both"/>
              <w:rPr>
                <w:rFonts w:cs="Tahoma"/>
                <w:b/>
                <w:color w:val="4F6228" w:themeColor="accent3" w:themeShade="80"/>
              </w:rPr>
            </w:pPr>
            <w:r w:rsidRPr="009D363D">
              <w:rPr>
                <w:rFonts w:cs="Tahoma"/>
                <w:b/>
                <w:color w:val="4F6228" w:themeColor="accent3" w:themeShade="80"/>
              </w:rPr>
              <w:t>- Avaliação Geral da Formação Continuada no Estado do Piauí</w:t>
            </w:r>
          </w:p>
          <w:p w:rsidR="00F77AC3" w:rsidRPr="00FE0947" w:rsidRDefault="00F77AC3" w:rsidP="00F77AC3">
            <w:pPr>
              <w:ind w:left="312" w:hanging="142"/>
              <w:jc w:val="both"/>
              <w:rPr>
                <w:rFonts w:cs="Tahoma"/>
                <w:color w:val="4F6228" w:themeColor="accent3" w:themeShade="80"/>
                <w:sz w:val="20"/>
                <w:szCs w:val="20"/>
              </w:rPr>
            </w:pPr>
            <w:r w:rsidRPr="00FE0947">
              <w:rPr>
                <w:rFonts w:cs="Tahoma"/>
                <w:color w:val="4F6228" w:themeColor="accent3" w:themeShade="80"/>
              </w:rPr>
              <w:t xml:space="preserve">- Expectativas Iniciais, Resultados Alcançados, Dificuldades Encontradas e Novas Expectativas para a </w:t>
            </w:r>
            <w:r w:rsidRPr="00FE0947">
              <w:rPr>
                <w:rFonts w:cs="Tahoma"/>
                <w:color w:val="4F6228" w:themeColor="accent3" w:themeShade="80"/>
              </w:rPr>
              <w:lastRenderedPageBreak/>
              <w:t xml:space="preserve">Formação Continuada </w:t>
            </w:r>
            <w:r w:rsidRPr="00FE0947">
              <w:rPr>
                <w:rFonts w:cs="Tahoma"/>
                <w:color w:val="4F6228" w:themeColor="accent3" w:themeShade="80"/>
                <w:sz w:val="20"/>
                <w:szCs w:val="20"/>
              </w:rPr>
              <w:t>(Responsável: Coordenação Geral)</w:t>
            </w:r>
          </w:p>
          <w:p w:rsidR="00F77AC3" w:rsidRPr="00A56305" w:rsidRDefault="00F77AC3" w:rsidP="00F77AC3">
            <w:pPr>
              <w:ind w:left="426" w:hanging="398"/>
              <w:jc w:val="both"/>
              <w:rPr>
                <w:rFonts w:cs="Tahoma"/>
                <w:color w:val="0000FF"/>
                <w:u w:val="single"/>
              </w:rPr>
            </w:pPr>
            <w:r w:rsidRPr="00A56305">
              <w:rPr>
                <w:rFonts w:cs="Tahoma"/>
                <w:color w:val="0000FF"/>
                <w:u w:val="single"/>
              </w:rPr>
              <w:t>11h:00 às 12h:00</w:t>
            </w:r>
          </w:p>
          <w:p w:rsidR="00F77AC3" w:rsidRPr="00FE0947" w:rsidRDefault="00F77AC3" w:rsidP="00F77AC3">
            <w:pPr>
              <w:ind w:left="426" w:hanging="398"/>
              <w:jc w:val="both"/>
              <w:rPr>
                <w:rFonts w:cs="Tahoma"/>
                <w:color w:val="4F6228" w:themeColor="accent3" w:themeShade="80"/>
              </w:rPr>
            </w:pPr>
            <w:r w:rsidRPr="00FE0947">
              <w:rPr>
                <w:rFonts w:cs="Tahoma"/>
                <w:color w:val="4F6228" w:themeColor="accent3" w:themeShade="80"/>
              </w:rPr>
              <w:t>- Debate</w:t>
            </w:r>
          </w:p>
          <w:p w:rsidR="00F77AC3" w:rsidRPr="003B4C9F" w:rsidRDefault="00F77AC3" w:rsidP="00F77AC3">
            <w:pPr>
              <w:ind w:left="426" w:hanging="398"/>
              <w:jc w:val="both"/>
              <w:rPr>
                <w:rFonts w:cs="Tahoma"/>
                <w:color w:val="0000FF"/>
                <w:u w:val="single"/>
              </w:rPr>
            </w:pPr>
            <w:r w:rsidRPr="00A56305">
              <w:rPr>
                <w:rFonts w:cs="Tahoma"/>
                <w:color w:val="0000FF"/>
                <w:u w:val="single"/>
              </w:rPr>
              <w:t>12h:00 às 14h:00</w:t>
            </w:r>
            <w:r>
              <w:rPr>
                <w:rFonts w:cs="Tahoma"/>
                <w:color w:val="0000FF"/>
              </w:rPr>
              <w:t xml:space="preserve"> </w:t>
            </w:r>
            <w:r w:rsidRPr="00FE0947">
              <w:rPr>
                <w:rFonts w:cs="Tahoma"/>
                <w:color w:val="4F6228" w:themeColor="accent3" w:themeShade="80"/>
              </w:rPr>
              <w:t>- Almoço</w:t>
            </w:r>
          </w:p>
          <w:p w:rsidR="00F77AC3" w:rsidRPr="00A56305" w:rsidRDefault="00F77AC3" w:rsidP="00F77AC3">
            <w:pPr>
              <w:ind w:left="426" w:hanging="398"/>
              <w:jc w:val="both"/>
              <w:rPr>
                <w:rFonts w:cs="Tahoma"/>
                <w:color w:val="0000FF"/>
                <w:u w:val="single"/>
              </w:rPr>
            </w:pPr>
            <w:r w:rsidRPr="00A56305">
              <w:rPr>
                <w:rFonts w:cs="Tahoma"/>
                <w:color w:val="0000FF"/>
                <w:u w:val="single"/>
              </w:rPr>
              <w:t>14h:00 às 15h:40min</w:t>
            </w:r>
          </w:p>
          <w:p w:rsidR="00F77AC3" w:rsidRPr="00FE0947" w:rsidRDefault="00F77AC3" w:rsidP="00F77AC3">
            <w:pPr>
              <w:ind w:left="170" w:hanging="142"/>
              <w:jc w:val="both"/>
              <w:rPr>
                <w:rFonts w:cs="Tahoma"/>
                <w:b/>
                <w:color w:val="4F6228" w:themeColor="accent3" w:themeShade="80"/>
              </w:rPr>
            </w:pPr>
            <w:r w:rsidRPr="00FE0947">
              <w:rPr>
                <w:rFonts w:cs="Tahoma"/>
                <w:b/>
                <w:color w:val="4F6228" w:themeColor="accent3" w:themeShade="80"/>
              </w:rPr>
              <w:t>- Avaliação Geral da Formação Continuada no Estado do Piauí (Apresentações de 4 GREs – 20 minutos cada GRE)</w:t>
            </w:r>
          </w:p>
          <w:p w:rsidR="00F77AC3" w:rsidRPr="00FE0947" w:rsidRDefault="00F77AC3" w:rsidP="00F77AC3">
            <w:pPr>
              <w:ind w:left="312" w:hanging="142"/>
              <w:jc w:val="both"/>
              <w:rPr>
                <w:rFonts w:cs="Tahoma"/>
                <w:color w:val="4F6228" w:themeColor="accent3" w:themeShade="80"/>
                <w:sz w:val="20"/>
                <w:szCs w:val="20"/>
              </w:rPr>
            </w:pPr>
            <w:r w:rsidRPr="00FE0947">
              <w:rPr>
                <w:rFonts w:cs="Tahoma"/>
                <w:color w:val="4F6228" w:themeColor="accent3" w:themeShade="80"/>
              </w:rPr>
              <w:t xml:space="preserve">- Relatos de Experiências da Formação Continuada – </w:t>
            </w:r>
            <w:r w:rsidRPr="00FE0947">
              <w:rPr>
                <w:rFonts w:cs="Tahoma"/>
                <w:color w:val="4F6228" w:themeColor="accent3" w:themeShade="80"/>
                <w:sz w:val="20"/>
                <w:szCs w:val="20"/>
              </w:rPr>
              <w:t>(Orientadores de Estudo ou Professores ou Coordenadores Pedagógicos)</w:t>
            </w:r>
          </w:p>
          <w:p w:rsidR="00F77AC3" w:rsidRPr="00FE0947" w:rsidRDefault="00F77AC3" w:rsidP="00F77AC3">
            <w:pPr>
              <w:ind w:left="170"/>
              <w:jc w:val="both"/>
              <w:rPr>
                <w:rFonts w:cs="Tahoma"/>
                <w:color w:val="4F6228" w:themeColor="accent3" w:themeShade="80"/>
                <w:sz w:val="20"/>
                <w:szCs w:val="20"/>
              </w:rPr>
            </w:pPr>
            <w:r w:rsidRPr="00FE0947">
              <w:rPr>
                <w:rFonts w:cs="Tahoma"/>
                <w:color w:val="4F6228" w:themeColor="accent3" w:themeShade="80"/>
              </w:rPr>
              <w:t xml:space="preserve">- Sínteses pelos Comentadores </w:t>
            </w:r>
            <w:r w:rsidRPr="00FE0947">
              <w:rPr>
                <w:rFonts w:cs="Tahoma"/>
                <w:color w:val="4F6228" w:themeColor="accent3" w:themeShade="80"/>
                <w:sz w:val="20"/>
                <w:szCs w:val="20"/>
              </w:rPr>
              <w:t>(15 minutos)</w:t>
            </w:r>
          </w:p>
          <w:p w:rsidR="00F77AC3" w:rsidRPr="00592D92" w:rsidRDefault="00F77AC3" w:rsidP="00F77AC3">
            <w:pPr>
              <w:ind w:left="426" w:hanging="426"/>
              <w:jc w:val="both"/>
              <w:rPr>
                <w:rFonts w:cs="Tahoma"/>
                <w:color w:val="4F6228" w:themeColor="accent3" w:themeShade="80"/>
                <w:u w:val="single"/>
              </w:rPr>
            </w:pPr>
            <w:r w:rsidRPr="00A56305">
              <w:rPr>
                <w:rFonts w:cs="Tahoma"/>
                <w:color w:val="0000FF"/>
                <w:u w:val="single"/>
              </w:rPr>
              <w:t>15h:40min às 16h:00</w:t>
            </w:r>
            <w:r>
              <w:rPr>
                <w:rFonts w:cs="Tahoma"/>
                <w:color w:val="0000FF"/>
              </w:rPr>
              <w:t xml:space="preserve"> </w:t>
            </w:r>
            <w:r w:rsidRPr="00E929A1">
              <w:rPr>
                <w:rFonts w:cs="Tahoma"/>
                <w:color w:val="4F6228" w:themeColor="accent3" w:themeShade="80"/>
              </w:rPr>
              <w:t>- Intervalo</w:t>
            </w:r>
          </w:p>
          <w:p w:rsidR="00F77AC3" w:rsidRPr="00A56305" w:rsidRDefault="00F77AC3" w:rsidP="00F77AC3">
            <w:pPr>
              <w:ind w:left="426" w:hanging="426"/>
              <w:jc w:val="both"/>
              <w:rPr>
                <w:rFonts w:cs="Tahoma"/>
                <w:color w:val="0000FF"/>
                <w:u w:val="single"/>
              </w:rPr>
            </w:pPr>
            <w:r w:rsidRPr="00A56305">
              <w:rPr>
                <w:rFonts w:cs="Tahoma"/>
                <w:color w:val="0000FF"/>
                <w:u w:val="single"/>
              </w:rPr>
              <w:t>16h:00 às 18h:00</w:t>
            </w:r>
          </w:p>
          <w:p w:rsidR="00F77AC3" w:rsidRPr="00E929A1" w:rsidRDefault="00F77AC3" w:rsidP="00F77AC3">
            <w:pPr>
              <w:ind w:left="170" w:hanging="142"/>
              <w:jc w:val="both"/>
              <w:rPr>
                <w:rFonts w:cs="Tahoma"/>
                <w:b/>
                <w:color w:val="4F6228" w:themeColor="accent3" w:themeShade="80"/>
              </w:rPr>
            </w:pPr>
            <w:r w:rsidRPr="00E929A1">
              <w:rPr>
                <w:rFonts w:cs="Tahoma"/>
                <w:b/>
                <w:color w:val="4F6228" w:themeColor="accent3" w:themeShade="80"/>
              </w:rPr>
              <w:t>- Avaliação Geral da Formação Continuada no Estado do Piauí (Apresentações de 5 GREs – 20 minutos cada GRE)</w:t>
            </w:r>
          </w:p>
          <w:p w:rsidR="00F77AC3" w:rsidRPr="00E929A1" w:rsidRDefault="00F77AC3" w:rsidP="00F77AC3">
            <w:pPr>
              <w:ind w:left="312" w:hanging="142"/>
              <w:jc w:val="both"/>
              <w:rPr>
                <w:rFonts w:cs="Tahoma"/>
                <w:color w:val="4F6228" w:themeColor="accent3" w:themeShade="80"/>
                <w:sz w:val="20"/>
                <w:szCs w:val="20"/>
              </w:rPr>
            </w:pPr>
            <w:r w:rsidRPr="00E929A1">
              <w:rPr>
                <w:rFonts w:cs="Tahoma"/>
                <w:color w:val="4F6228" w:themeColor="accent3" w:themeShade="80"/>
              </w:rPr>
              <w:t xml:space="preserve">- Relatos de Experiências da Formação Continuada – </w:t>
            </w:r>
            <w:r w:rsidRPr="00E929A1">
              <w:rPr>
                <w:rFonts w:cs="Tahoma"/>
                <w:color w:val="4F6228" w:themeColor="accent3" w:themeShade="80"/>
                <w:sz w:val="20"/>
                <w:szCs w:val="20"/>
              </w:rPr>
              <w:t>(Orientadores de Estudo ou Professores ou Coordenadores Pedagógicos)</w:t>
            </w:r>
          </w:p>
          <w:p w:rsidR="00AB5D74" w:rsidRPr="000C7ACA" w:rsidRDefault="00F77AC3" w:rsidP="00E929A1">
            <w:pPr>
              <w:ind w:left="318" w:hanging="14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29A1">
              <w:rPr>
                <w:rFonts w:cs="Tahoma"/>
                <w:color w:val="4F6228" w:themeColor="accent3" w:themeShade="80"/>
              </w:rPr>
              <w:t xml:space="preserve">- Sínteses pelos Comentadores </w:t>
            </w:r>
            <w:r w:rsidRPr="00E929A1">
              <w:rPr>
                <w:rFonts w:cs="Tahoma"/>
                <w:color w:val="4F6228" w:themeColor="accent3" w:themeShade="80"/>
                <w:sz w:val="20"/>
                <w:szCs w:val="20"/>
              </w:rPr>
              <w:t>(15 minutos)</w:t>
            </w:r>
          </w:p>
        </w:tc>
      </w:tr>
    </w:tbl>
    <w:p w:rsidR="008C0CB9" w:rsidRDefault="008C0CB9" w:rsidP="008C0CB9">
      <w:pPr>
        <w:spacing w:after="0" w:line="240" w:lineRule="auto"/>
        <w:ind w:firstLine="142"/>
        <w:rPr>
          <w:rFonts w:ascii="Arial Narrow" w:hAnsi="Arial Narrow"/>
          <w:sz w:val="16"/>
          <w:szCs w:val="16"/>
        </w:rPr>
      </w:pPr>
    </w:p>
    <w:tbl>
      <w:tblPr>
        <w:tblStyle w:val="Tabelacomgrade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2814FC" w:rsidTr="002814FC">
        <w:tc>
          <w:tcPr>
            <w:tcW w:w="9781" w:type="dxa"/>
          </w:tcPr>
          <w:p w:rsidR="002814FC" w:rsidRPr="002814FC" w:rsidRDefault="002814FC" w:rsidP="002814FC">
            <w:pPr>
              <w:spacing w:before="120" w:after="120"/>
              <w:ind w:firstLine="3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814FC">
              <w:rPr>
                <w:rFonts w:ascii="Arial Narrow" w:hAnsi="Arial Narrow"/>
                <w:b/>
                <w:color w:val="FF0000"/>
                <w:sz w:val="28"/>
                <w:szCs w:val="28"/>
                <w:u w:val="single"/>
              </w:rPr>
              <w:t>Programação</w:t>
            </w:r>
            <w:r w:rsidRPr="002814FC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–</w:t>
            </w:r>
            <w:r w:rsidRPr="0088160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2814FC"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  <w:t>Dia</w:t>
            </w:r>
            <w:r w:rsidRPr="002814FC">
              <w:rPr>
                <w:rFonts w:ascii="Arial Narrow" w:hAnsi="Arial Narrow"/>
                <w:b/>
                <w:color w:val="0000FF"/>
                <w:sz w:val="28"/>
                <w:szCs w:val="28"/>
              </w:rPr>
              <w:t>: 14/7/2015</w:t>
            </w:r>
          </w:p>
        </w:tc>
      </w:tr>
      <w:tr w:rsidR="00F95C3B" w:rsidTr="00881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</w:tcPr>
          <w:p w:rsidR="009572FE" w:rsidRDefault="009572FE" w:rsidP="008106CC">
            <w:pPr>
              <w:ind w:left="170" w:hanging="142"/>
              <w:jc w:val="both"/>
              <w:rPr>
                <w:rFonts w:cs="Tahoma"/>
                <w:b/>
                <w:color w:val="4F6228" w:themeColor="accent3" w:themeShade="80"/>
              </w:rPr>
            </w:pPr>
            <w:r w:rsidRPr="00A56305">
              <w:rPr>
                <w:rFonts w:cs="Tahoma"/>
                <w:color w:val="0000FF"/>
                <w:u w:val="single"/>
              </w:rPr>
              <w:t>8h:00 às 9h:40min</w:t>
            </w:r>
          </w:p>
          <w:p w:rsidR="008106CC" w:rsidRPr="00515DDE" w:rsidRDefault="008106CC" w:rsidP="008106CC">
            <w:pPr>
              <w:ind w:left="170" w:hanging="142"/>
              <w:jc w:val="both"/>
              <w:rPr>
                <w:rFonts w:cs="Tahoma"/>
                <w:b/>
                <w:color w:val="4F6228" w:themeColor="accent3" w:themeShade="80"/>
              </w:rPr>
            </w:pPr>
            <w:r w:rsidRPr="00515DDE">
              <w:rPr>
                <w:rFonts w:cs="Tahoma"/>
                <w:b/>
                <w:color w:val="4F6228" w:themeColor="accent3" w:themeShade="80"/>
              </w:rPr>
              <w:t>- Avaliação Geral da Formação Continuada no Estado do Piauí (Apresentações de 4 GREs – 20 minutos cada GRE)</w:t>
            </w:r>
          </w:p>
          <w:p w:rsidR="008106CC" w:rsidRPr="00515DDE" w:rsidRDefault="008106CC" w:rsidP="008106CC">
            <w:pPr>
              <w:ind w:left="312" w:hanging="142"/>
              <w:jc w:val="both"/>
              <w:rPr>
                <w:rFonts w:cs="Tahoma"/>
                <w:color w:val="4F6228" w:themeColor="accent3" w:themeShade="80"/>
                <w:sz w:val="20"/>
                <w:szCs w:val="20"/>
              </w:rPr>
            </w:pPr>
            <w:r w:rsidRPr="00515DDE">
              <w:rPr>
                <w:rFonts w:cs="Tahoma"/>
                <w:color w:val="4F6228" w:themeColor="accent3" w:themeShade="80"/>
              </w:rPr>
              <w:t xml:space="preserve">- Relatos de Experiências da Formação Continuada – </w:t>
            </w:r>
            <w:r w:rsidRPr="00515DDE">
              <w:rPr>
                <w:rFonts w:cs="Tahoma"/>
                <w:color w:val="4F6228" w:themeColor="accent3" w:themeShade="80"/>
                <w:sz w:val="20"/>
                <w:szCs w:val="20"/>
              </w:rPr>
              <w:t>(Orientadores de Estudo ou Professores ou Coordenadores Pedagógicos)</w:t>
            </w:r>
          </w:p>
          <w:p w:rsidR="008106CC" w:rsidRPr="00515DDE" w:rsidRDefault="008106CC" w:rsidP="008106CC">
            <w:pPr>
              <w:ind w:left="312" w:hanging="142"/>
              <w:jc w:val="both"/>
              <w:rPr>
                <w:rFonts w:cs="Tahoma"/>
                <w:color w:val="4F6228" w:themeColor="accent3" w:themeShade="80"/>
              </w:rPr>
            </w:pPr>
            <w:r w:rsidRPr="00515DDE">
              <w:rPr>
                <w:rFonts w:cs="Tahoma"/>
                <w:color w:val="4F6228" w:themeColor="accent3" w:themeShade="80"/>
              </w:rPr>
              <w:t xml:space="preserve">- Sínteses pelos Comentadores </w:t>
            </w:r>
            <w:r w:rsidRPr="00515DDE">
              <w:rPr>
                <w:rFonts w:cs="Tahoma"/>
                <w:color w:val="4F6228" w:themeColor="accent3" w:themeShade="80"/>
                <w:sz w:val="20"/>
                <w:szCs w:val="20"/>
              </w:rPr>
              <w:t>(15 minutos)</w:t>
            </w:r>
          </w:p>
          <w:p w:rsidR="008106CC" w:rsidRPr="00515DDE" w:rsidRDefault="008106CC" w:rsidP="008106CC">
            <w:pPr>
              <w:ind w:left="426" w:hanging="398"/>
              <w:jc w:val="both"/>
              <w:rPr>
                <w:rFonts w:cs="Tahoma"/>
                <w:color w:val="4F6228" w:themeColor="accent3" w:themeShade="80"/>
                <w:u w:val="single"/>
              </w:rPr>
            </w:pPr>
            <w:r w:rsidRPr="00A56305">
              <w:rPr>
                <w:rFonts w:cs="Tahoma"/>
                <w:color w:val="0000FF"/>
                <w:u w:val="single"/>
              </w:rPr>
              <w:t>9h:40min às 10h:00</w:t>
            </w:r>
            <w:r>
              <w:rPr>
                <w:rFonts w:cs="Tahoma"/>
                <w:color w:val="0000FF"/>
                <w:u w:val="single"/>
              </w:rPr>
              <w:t xml:space="preserve"> </w:t>
            </w:r>
            <w:r w:rsidRPr="00515DDE">
              <w:rPr>
                <w:rFonts w:cs="Tahoma"/>
                <w:color w:val="4F6228" w:themeColor="accent3" w:themeShade="80"/>
              </w:rPr>
              <w:t>- Intervalo</w:t>
            </w:r>
          </w:p>
          <w:p w:rsidR="008106CC" w:rsidRPr="00A56305" w:rsidRDefault="008106CC" w:rsidP="008106CC">
            <w:pPr>
              <w:ind w:left="426" w:hanging="398"/>
              <w:jc w:val="both"/>
              <w:rPr>
                <w:rFonts w:cs="Tahoma"/>
                <w:color w:val="0000FF"/>
                <w:u w:val="single"/>
              </w:rPr>
            </w:pPr>
            <w:r w:rsidRPr="00A56305">
              <w:rPr>
                <w:rFonts w:cs="Tahoma"/>
                <w:color w:val="0000FF"/>
                <w:u w:val="single"/>
              </w:rPr>
              <w:t>10h:00 às 12h:00</w:t>
            </w:r>
          </w:p>
          <w:p w:rsidR="008106CC" w:rsidRPr="00515DDE" w:rsidRDefault="008106CC" w:rsidP="008106CC">
            <w:pPr>
              <w:ind w:left="170" w:hanging="142"/>
              <w:jc w:val="both"/>
              <w:rPr>
                <w:rFonts w:cs="Tahoma"/>
                <w:b/>
                <w:color w:val="4F6228" w:themeColor="accent3" w:themeShade="80"/>
              </w:rPr>
            </w:pPr>
            <w:r w:rsidRPr="00515DDE">
              <w:rPr>
                <w:rFonts w:cs="Tahoma"/>
                <w:b/>
                <w:color w:val="4F6228" w:themeColor="accent3" w:themeShade="80"/>
              </w:rPr>
              <w:t>- Avaliação Geral da Formação Continuada no Estado do Piauí (Apresentações de 5 GREs – 20 minutos cada GRE)</w:t>
            </w:r>
          </w:p>
          <w:p w:rsidR="008106CC" w:rsidRPr="00515DDE" w:rsidRDefault="008106CC" w:rsidP="008106CC">
            <w:pPr>
              <w:ind w:left="312" w:hanging="142"/>
              <w:jc w:val="both"/>
              <w:rPr>
                <w:rFonts w:cs="Tahoma"/>
                <w:color w:val="4F6228" w:themeColor="accent3" w:themeShade="80"/>
                <w:sz w:val="20"/>
                <w:szCs w:val="20"/>
              </w:rPr>
            </w:pPr>
            <w:r w:rsidRPr="00515DDE">
              <w:rPr>
                <w:rFonts w:cs="Tahoma"/>
                <w:color w:val="4F6228" w:themeColor="accent3" w:themeShade="80"/>
              </w:rPr>
              <w:t xml:space="preserve">- Relatos de Experiências da Formação Continuada – </w:t>
            </w:r>
            <w:r w:rsidRPr="00515DDE">
              <w:rPr>
                <w:rFonts w:cs="Tahoma"/>
                <w:color w:val="4F6228" w:themeColor="accent3" w:themeShade="80"/>
                <w:sz w:val="20"/>
                <w:szCs w:val="20"/>
              </w:rPr>
              <w:t>(Orientadores de Estudo ou Professores ou Coordenadores Pedagógicos)</w:t>
            </w:r>
          </w:p>
          <w:p w:rsidR="008106CC" w:rsidRPr="00515DDE" w:rsidRDefault="008106CC" w:rsidP="008106CC">
            <w:pPr>
              <w:ind w:left="426" w:hanging="256"/>
              <w:jc w:val="both"/>
              <w:rPr>
                <w:rFonts w:cs="Tahoma"/>
                <w:color w:val="4F6228" w:themeColor="accent3" w:themeShade="80"/>
              </w:rPr>
            </w:pPr>
            <w:r w:rsidRPr="00515DDE">
              <w:rPr>
                <w:rFonts w:cs="Tahoma"/>
                <w:color w:val="4F6228" w:themeColor="accent3" w:themeShade="80"/>
              </w:rPr>
              <w:t xml:space="preserve">- Sínteses pelos Comentadores </w:t>
            </w:r>
            <w:r w:rsidRPr="00515DDE">
              <w:rPr>
                <w:rFonts w:cs="Tahoma"/>
                <w:color w:val="4F6228" w:themeColor="accent3" w:themeShade="80"/>
                <w:sz w:val="20"/>
                <w:szCs w:val="20"/>
              </w:rPr>
              <w:t>(15 minutos)</w:t>
            </w:r>
          </w:p>
          <w:p w:rsidR="008106CC" w:rsidRPr="00515DDE" w:rsidRDefault="008106CC" w:rsidP="008106CC">
            <w:pPr>
              <w:ind w:left="426" w:hanging="398"/>
              <w:jc w:val="both"/>
              <w:rPr>
                <w:rFonts w:cs="Tahoma"/>
                <w:color w:val="4F6228" w:themeColor="accent3" w:themeShade="80"/>
                <w:u w:val="single"/>
              </w:rPr>
            </w:pPr>
            <w:r w:rsidRPr="00A56305">
              <w:rPr>
                <w:rFonts w:cs="Tahoma"/>
                <w:color w:val="0000FF"/>
                <w:u w:val="single"/>
              </w:rPr>
              <w:t>12h:00 às 14h:00</w:t>
            </w:r>
            <w:r>
              <w:rPr>
                <w:rFonts w:cs="Tahoma"/>
                <w:color w:val="0000FF"/>
              </w:rPr>
              <w:t xml:space="preserve"> </w:t>
            </w:r>
            <w:r w:rsidRPr="00515DDE">
              <w:rPr>
                <w:rFonts w:cs="Tahoma"/>
                <w:color w:val="4F6228" w:themeColor="accent3" w:themeShade="80"/>
              </w:rPr>
              <w:t>- Almoço</w:t>
            </w:r>
          </w:p>
          <w:p w:rsidR="008106CC" w:rsidRPr="00A56305" w:rsidRDefault="008106CC" w:rsidP="008106CC">
            <w:pPr>
              <w:ind w:left="426" w:hanging="398"/>
              <w:jc w:val="both"/>
              <w:rPr>
                <w:rFonts w:cs="Tahoma"/>
                <w:color w:val="0000FF"/>
                <w:u w:val="single"/>
              </w:rPr>
            </w:pPr>
            <w:r w:rsidRPr="00A56305">
              <w:rPr>
                <w:rFonts w:cs="Tahoma"/>
                <w:color w:val="0000FF"/>
                <w:u w:val="single"/>
              </w:rPr>
              <w:t>14h:00 às 15h:15min</w:t>
            </w:r>
          </w:p>
          <w:p w:rsidR="008106CC" w:rsidRPr="00515DDE" w:rsidRDefault="008106CC" w:rsidP="008106CC">
            <w:pPr>
              <w:ind w:left="170" w:hanging="142"/>
              <w:jc w:val="both"/>
              <w:rPr>
                <w:rFonts w:cs="Tahoma"/>
                <w:b/>
                <w:color w:val="4F6228" w:themeColor="accent3" w:themeShade="80"/>
              </w:rPr>
            </w:pPr>
            <w:r w:rsidRPr="00515DDE">
              <w:rPr>
                <w:rFonts w:cs="Tahoma"/>
                <w:b/>
                <w:color w:val="4F6228" w:themeColor="accent3" w:themeShade="80"/>
              </w:rPr>
              <w:t>- Avaliação Geral da Formação Continuada no Estado do Piauí (Apresentações de 3 GREs – 20 minutos cada GRE)</w:t>
            </w:r>
          </w:p>
          <w:p w:rsidR="008106CC" w:rsidRPr="00515DDE" w:rsidRDefault="008106CC" w:rsidP="008106CC">
            <w:pPr>
              <w:ind w:left="312" w:hanging="142"/>
              <w:jc w:val="both"/>
              <w:rPr>
                <w:rFonts w:cs="Tahoma"/>
                <w:color w:val="4F6228" w:themeColor="accent3" w:themeShade="80"/>
                <w:sz w:val="20"/>
                <w:szCs w:val="20"/>
              </w:rPr>
            </w:pPr>
            <w:r w:rsidRPr="00515DDE">
              <w:rPr>
                <w:rFonts w:cs="Tahoma"/>
                <w:color w:val="4F6228" w:themeColor="accent3" w:themeShade="80"/>
              </w:rPr>
              <w:t xml:space="preserve">- Relatos de Experiências da Formação Continuada – </w:t>
            </w:r>
            <w:r w:rsidRPr="00515DDE">
              <w:rPr>
                <w:rFonts w:cs="Tahoma"/>
                <w:color w:val="4F6228" w:themeColor="accent3" w:themeShade="80"/>
                <w:sz w:val="20"/>
                <w:szCs w:val="20"/>
              </w:rPr>
              <w:t>(Orientadores de Estudo ou Professores ou Coordenadores Pedagógicos)</w:t>
            </w:r>
          </w:p>
          <w:p w:rsidR="008106CC" w:rsidRPr="00515DDE" w:rsidRDefault="008106CC" w:rsidP="008106CC">
            <w:pPr>
              <w:ind w:left="312" w:hanging="142"/>
              <w:jc w:val="both"/>
              <w:rPr>
                <w:rFonts w:cs="Tahoma"/>
                <w:color w:val="4F6228" w:themeColor="accent3" w:themeShade="80"/>
                <w:sz w:val="20"/>
                <w:szCs w:val="20"/>
              </w:rPr>
            </w:pPr>
            <w:r w:rsidRPr="00515DDE">
              <w:rPr>
                <w:rFonts w:cs="Tahoma"/>
                <w:color w:val="4F6228" w:themeColor="accent3" w:themeShade="80"/>
              </w:rPr>
              <w:t xml:space="preserve">- Sínteses pelos Comentadores </w:t>
            </w:r>
            <w:r w:rsidRPr="00515DDE">
              <w:rPr>
                <w:rFonts w:cs="Tahoma"/>
                <w:color w:val="4F6228" w:themeColor="accent3" w:themeShade="80"/>
                <w:sz w:val="20"/>
                <w:szCs w:val="20"/>
              </w:rPr>
              <w:t>(15 minutos)</w:t>
            </w:r>
          </w:p>
          <w:p w:rsidR="008106CC" w:rsidRPr="00515DDE" w:rsidRDefault="008106CC" w:rsidP="008106CC">
            <w:pPr>
              <w:ind w:left="426" w:hanging="398"/>
              <w:jc w:val="both"/>
              <w:rPr>
                <w:rFonts w:cs="Tahoma"/>
                <w:color w:val="4F6228" w:themeColor="accent3" w:themeShade="80"/>
                <w:u w:val="single"/>
              </w:rPr>
            </w:pPr>
            <w:r w:rsidRPr="00A56305">
              <w:rPr>
                <w:rFonts w:cs="Tahoma"/>
                <w:color w:val="0000FF"/>
                <w:u w:val="single"/>
              </w:rPr>
              <w:t>15h:15min às 15h:40min</w:t>
            </w:r>
            <w:r>
              <w:rPr>
                <w:rFonts w:cs="Tahoma"/>
              </w:rPr>
              <w:t xml:space="preserve"> </w:t>
            </w:r>
            <w:r w:rsidRPr="00515DDE">
              <w:rPr>
                <w:rFonts w:cs="Tahoma"/>
                <w:color w:val="4F6228" w:themeColor="accent3" w:themeShade="80"/>
              </w:rPr>
              <w:t>- Intervalo</w:t>
            </w:r>
          </w:p>
          <w:p w:rsidR="008106CC" w:rsidRPr="00A56305" w:rsidRDefault="008106CC" w:rsidP="008106CC">
            <w:pPr>
              <w:ind w:left="426" w:hanging="398"/>
              <w:jc w:val="both"/>
              <w:rPr>
                <w:rFonts w:cs="Tahoma"/>
                <w:color w:val="0000FF"/>
                <w:u w:val="single"/>
              </w:rPr>
            </w:pPr>
            <w:r w:rsidRPr="00A56305">
              <w:rPr>
                <w:rFonts w:cs="Tahoma"/>
                <w:color w:val="0000FF"/>
                <w:u w:val="single"/>
              </w:rPr>
              <w:t>15h:40min às 17h:30min</w:t>
            </w:r>
          </w:p>
          <w:p w:rsidR="008106CC" w:rsidRPr="00515DDE" w:rsidRDefault="008106CC" w:rsidP="008106CC">
            <w:pPr>
              <w:ind w:left="426" w:hanging="398"/>
              <w:jc w:val="both"/>
              <w:rPr>
                <w:rFonts w:cs="Tahoma"/>
                <w:b/>
                <w:color w:val="4F6228" w:themeColor="accent3" w:themeShade="80"/>
              </w:rPr>
            </w:pPr>
            <w:r w:rsidRPr="00515DDE">
              <w:rPr>
                <w:rFonts w:cs="Tahoma"/>
                <w:b/>
                <w:color w:val="4F6228" w:themeColor="accent3" w:themeShade="80"/>
              </w:rPr>
              <w:t>- Plenária</w:t>
            </w:r>
          </w:p>
          <w:p w:rsidR="008106CC" w:rsidRPr="00515DDE" w:rsidRDefault="008106CC" w:rsidP="008106CC">
            <w:pPr>
              <w:ind w:left="312" w:hanging="142"/>
              <w:jc w:val="both"/>
              <w:rPr>
                <w:rFonts w:cs="Tahoma"/>
                <w:color w:val="4F6228" w:themeColor="accent3" w:themeShade="80"/>
              </w:rPr>
            </w:pPr>
            <w:r w:rsidRPr="00515DDE">
              <w:rPr>
                <w:rFonts w:cs="Tahoma"/>
                <w:color w:val="4F6228" w:themeColor="accent3" w:themeShade="80"/>
              </w:rPr>
              <w:t>- Avaliação Coletiva da Formação Continuada no Estado do Piauí (Responsáveis:  Todos os Participantes)</w:t>
            </w:r>
          </w:p>
          <w:p w:rsidR="008106CC" w:rsidRPr="00515DDE" w:rsidRDefault="008106CC" w:rsidP="008106CC">
            <w:pPr>
              <w:ind w:left="170" w:hanging="142"/>
              <w:jc w:val="both"/>
              <w:rPr>
                <w:rFonts w:cs="Tahoma"/>
                <w:color w:val="4F6228" w:themeColor="accent3" w:themeShade="80"/>
                <w:sz w:val="20"/>
                <w:szCs w:val="20"/>
              </w:rPr>
            </w:pPr>
            <w:r w:rsidRPr="00515DDE">
              <w:rPr>
                <w:rFonts w:cs="Tahoma"/>
                <w:b/>
                <w:color w:val="4F6228" w:themeColor="accent3" w:themeShade="80"/>
              </w:rPr>
              <w:t>- Avaliação Individual Escrita dos Eventos</w:t>
            </w:r>
            <w:r w:rsidRPr="00515DDE">
              <w:rPr>
                <w:rFonts w:cs="Tahoma"/>
                <w:color w:val="4F6228" w:themeColor="accent3" w:themeShade="80"/>
              </w:rPr>
              <w:t xml:space="preserve"> </w:t>
            </w:r>
            <w:r w:rsidRPr="00515DDE">
              <w:rPr>
                <w:rFonts w:cs="Tahoma"/>
                <w:color w:val="4F6228" w:themeColor="accent3" w:themeShade="80"/>
                <w:sz w:val="20"/>
                <w:szCs w:val="20"/>
              </w:rPr>
              <w:t>(Responsáveis:  Todos os Participantes)</w:t>
            </w:r>
          </w:p>
          <w:p w:rsidR="00945589" w:rsidRPr="00C54F94" w:rsidRDefault="008106CC" w:rsidP="00C54F94">
            <w:pPr>
              <w:ind w:left="176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5DDE">
              <w:rPr>
                <w:rFonts w:cs="Tahoma"/>
                <w:b/>
                <w:color w:val="4F6228" w:themeColor="accent3" w:themeShade="80"/>
              </w:rPr>
              <w:t>- Encerramento</w:t>
            </w:r>
            <w:r w:rsidRPr="00515DDE">
              <w:rPr>
                <w:rFonts w:cs="Tahoma"/>
                <w:color w:val="4F6228" w:themeColor="accent3" w:themeShade="80"/>
              </w:rPr>
              <w:t xml:space="preserve"> – </w:t>
            </w:r>
            <w:r w:rsidRPr="00515DDE">
              <w:rPr>
                <w:rFonts w:cs="Tahoma"/>
                <w:color w:val="4F6228" w:themeColor="accent3" w:themeShade="80"/>
                <w:sz w:val="20"/>
                <w:szCs w:val="20"/>
              </w:rPr>
              <w:t>(Responsável:  Coordenação Geral)</w:t>
            </w:r>
          </w:p>
        </w:tc>
      </w:tr>
    </w:tbl>
    <w:p w:rsidR="00EB57FD" w:rsidRPr="00726D59" w:rsidRDefault="00EB57FD" w:rsidP="009E0FD0">
      <w:pPr>
        <w:spacing w:after="0" w:line="240" w:lineRule="auto"/>
        <w:ind w:firstLine="142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EB57FD" w:rsidRPr="00726D59" w:rsidRDefault="00EB57FD" w:rsidP="009E0FD0">
      <w:pPr>
        <w:spacing w:after="0" w:line="240" w:lineRule="auto"/>
        <w:ind w:firstLine="142"/>
        <w:rPr>
          <w:rFonts w:ascii="Arial Narrow" w:hAnsi="Arial Narrow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1D571C" w:rsidRPr="00573C84" w:rsidTr="001D571C">
        <w:tc>
          <w:tcPr>
            <w:tcW w:w="9781" w:type="dxa"/>
          </w:tcPr>
          <w:p w:rsidR="001D571C" w:rsidRPr="006F0E10" w:rsidRDefault="001D571C" w:rsidP="001D571C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F0E10">
              <w:rPr>
                <w:rFonts w:ascii="Arial Narrow" w:hAnsi="Arial Narrow" w:cs="Arial"/>
                <w:sz w:val="16"/>
                <w:szCs w:val="16"/>
              </w:rPr>
              <w:t>_____________________________________________________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_______________________</w:t>
            </w:r>
          </w:p>
          <w:p w:rsidR="001D571C" w:rsidRPr="00791C29" w:rsidRDefault="001D571C" w:rsidP="001D571C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Instituído pela Portaria Nº 1.140, de 22/11/2013, publicada no Diário Oficial da União Nº 238, de 9/12/2013, Seção 1, </w:t>
            </w:r>
            <w:r w:rsidR="00A7190F">
              <w:rPr>
                <w:rFonts w:ascii="Arial Narrow" w:hAnsi="Arial Narrow" w:cs="Arial"/>
                <w:sz w:val="16"/>
                <w:szCs w:val="16"/>
              </w:rPr>
              <w:t>pp</w:t>
            </w:r>
            <w:r>
              <w:rPr>
                <w:rFonts w:ascii="Arial Narrow" w:hAnsi="Arial Narrow" w:cs="Arial"/>
                <w:sz w:val="16"/>
                <w:szCs w:val="16"/>
              </w:rPr>
              <w:t>. 24-25</w:t>
            </w:r>
          </w:p>
          <w:p w:rsidR="001D571C" w:rsidRDefault="001D571C" w:rsidP="001D571C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F0E10"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 w:rsidRPr="006F0E10"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2C1BCC" w:rsidRPr="006F0E10" w:rsidRDefault="002C1BCC" w:rsidP="001D571C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 Pavimento</w:t>
            </w:r>
          </w:p>
          <w:p w:rsidR="001D571C" w:rsidRPr="006F0E10" w:rsidRDefault="00946BB1" w:rsidP="001D571C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D571C" w:rsidRPr="00992FBB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D571C" w:rsidRPr="006F0E10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5" w:history="1">
              <w:r w:rsidR="001D571C" w:rsidRPr="006F0E10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D571C" w:rsidRPr="006F0E10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D571C" w:rsidRPr="006F0E10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D571C" w:rsidRPr="006F0E10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6" w:history="1">
              <w:r w:rsidR="001D571C" w:rsidRPr="006F0E10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D571C" w:rsidRPr="00573C84" w:rsidRDefault="001D571C" w:rsidP="001D57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10"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D571C" w:rsidRPr="00556621" w:rsidRDefault="001D571C" w:rsidP="001D571C">
      <w:pPr>
        <w:ind w:firstLine="284"/>
        <w:rPr>
          <w:rFonts w:ascii="Arial Narrow" w:hAnsi="Arial Narrow"/>
          <w:sz w:val="16"/>
          <w:szCs w:val="16"/>
        </w:rPr>
      </w:pPr>
    </w:p>
    <w:sectPr w:rsidR="001D571C" w:rsidRPr="00556621" w:rsidSect="003D02AF">
      <w:footerReference w:type="default" r:id="rId1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50" w:rsidRDefault="00CA0950" w:rsidP="00C62F8B">
      <w:pPr>
        <w:spacing w:after="0" w:line="240" w:lineRule="auto"/>
      </w:pPr>
      <w:r>
        <w:separator/>
      </w:r>
    </w:p>
  </w:endnote>
  <w:endnote w:type="continuationSeparator" w:id="0">
    <w:p w:rsidR="00CA0950" w:rsidRDefault="00CA0950" w:rsidP="00C6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5923091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2C1BCC" w:rsidRDefault="00CA095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pict>
                <v:oval id="Oval 10" o:spid="_x0000_s2049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" fillcolor="#40618b" stroked="f">
                  <v:textbox>
                    <w:txbxContent>
                      <w:p w:rsidR="002C1BCC" w:rsidRDefault="002C1BCC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26D59" w:rsidRPr="00726D59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2C1BCC" w:rsidRDefault="002C1B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50" w:rsidRDefault="00CA0950" w:rsidP="00C62F8B">
      <w:pPr>
        <w:spacing w:after="0" w:line="240" w:lineRule="auto"/>
      </w:pPr>
      <w:r>
        <w:separator/>
      </w:r>
    </w:p>
  </w:footnote>
  <w:footnote w:type="continuationSeparator" w:id="0">
    <w:p w:rsidR="00CA0950" w:rsidRDefault="00CA0950" w:rsidP="00C62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EEF"/>
    <w:multiLevelType w:val="hybridMultilevel"/>
    <w:tmpl w:val="CACED0FC"/>
    <w:lvl w:ilvl="0" w:tplc="F2A087E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2157"/>
    <w:multiLevelType w:val="hybridMultilevel"/>
    <w:tmpl w:val="BBAE75CA"/>
    <w:lvl w:ilvl="0" w:tplc="7176262C">
      <w:start w:val="1"/>
      <w:numFmt w:val="decimal"/>
      <w:lvlText w:val="%1)"/>
      <w:lvlJc w:val="left"/>
      <w:pPr>
        <w:ind w:left="394" w:hanging="360"/>
      </w:pPr>
      <w:rPr>
        <w:rFonts w:asciiTheme="minorHAnsi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45D668A"/>
    <w:multiLevelType w:val="hybridMultilevel"/>
    <w:tmpl w:val="BDF2895E"/>
    <w:lvl w:ilvl="0" w:tplc="541AE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0315A"/>
    <w:multiLevelType w:val="hybridMultilevel"/>
    <w:tmpl w:val="AEBA9A34"/>
    <w:lvl w:ilvl="0" w:tplc="35B6FE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860CFC"/>
    <w:multiLevelType w:val="hybridMultilevel"/>
    <w:tmpl w:val="2D6876D8"/>
    <w:lvl w:ilvl="0" w:tplc="4364B068">
      <w:start w:val="1"/>
      <w:numFmt w:val="decimal"/>
      <w:lvlText w:val="%1)"/>
      <w:lvlJc w:val="left"/>
      <w:pPr>
        <w:ind w:left="896" w:hanging="360"/>
      </w:pPr>
      <w:rPr>
        <w:rFonts w:ascii="Arial Narrow" w:hAnsi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616" w:hanging="360"/>
      </w:pPr>
    </w:lvl>
    <w:lvl w:ilvl="2" w:tplc="0416001B" w:tentative="1">
      <w:start w:val="1"/>
      <w:numFmt w:val="lowerRoman"/>
      <w:lvlText w:val="%3."/>
      <w:lvlJc w:val="right"/>
      <w:pPr>
        <w:ind w:left="2336" w:hanging="180"/>
      </w:pPr>
    </w:lvl>
    <w:lvl w:ilvl="3" w:tplc="0416000F" w:tentative="1">
      <w:start w:val="1"/>
      <w:numFmt w:val="decimal"/>
      <w:lvlText w:val="%4."/>
      <w:lvlJc w:val="left"/>
      <w:pPr>
        <w:ind w:left="3056" w:hanging="360"/>
      </w:pPr>
    </w:lvl>
    <w:lvl w:ilvl="4" w:tplc="04160019" w:tentative="1">
      <w:start w:val="1"/>
      <w:numFmt w:val="lowerLetter"/>
      <w:lvlText w:val="%5."/>
      <w:lvlJc w:val="left"/>
      <w:pPr>
        <w:ind w:left="3776" w:hanging="360"/>
      </w:pPr>
    </w:lvl>
    <w:lvl w:ilvl="5" w:tplc="0416001B" w:tentative="1">
      <w:start w:val="1"/>
      <w:numFmt w:val="lowerRoman"/>
      <w:lvlText w:val="%6."/>
      <w:lvlJc w:val="right"/>
      <w:pPr>
        <w:ind w:left="4496" w:hanging="180"/>
      </w:pPr>
    </w:lvl>
    <w:lvl w:ilvl="6" w:tplc="0416000F" w:tentative="1">
      <w:start w:val="1"/>
      <w:numFmt w:val="decimal"/>
      <w:lvlText w:val="%7."/>
      <w:lvlJc w:val="left"/>
      <w:pPr>
        <w:ind w:left="5216" w:hanging="360"/>
      </w:pPr>
    </w:lvl>
    <w:lvl w:ilvl="7" w:tplc="04160019" w:tentative="1">
      <w:start w:val="1"/>
      <w:numFmt w:val="lowerLetter"/>
      <w:lvlText w:val="%8."/>
      <w:lvlJc w:val="left"/>
      <w:pPr>
        <w:ind w:left="5936" w:hanging="360"/>
      </w:pPr>
    </w:lvl>
    <w:lvl w:ilvl="8" w:tplc="041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3C302B2F"/>
    <w:multiLevelType w:val="hybridMultilevel"/>
    <w:tmpl w:val="BD42043C"/>
    <w:lvl w:ilvl="0" w:tplc="BDE46EF8">
      <w:start w:val="1"/>
      <w:numFmt w:val="decimal"/>
      <w:lvlText w:val="%1)"/>
      <w:lvlJc w:val="left"/>
      <w:pPr>
        <w:ind w:left="536" w:hanging="360"/>
      </w:pPr>
      <w:rPr>
        <w:rFonts w:ascii="Arial Narrow" w:eastAsiaTheme="minorEastAsia" w:hAnsi="Arial Narrow" w:cstheme="minorBidi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77AE236E"/>
    <w:multiLevelType w:val="hybridMultilevel"/>
    <w:tmpl w:val="3CEA5228"/>
    <w:lvl w:ilvl="0" w:tplc="25FEE31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4805"/>
    <w:rsid w:val="00004913"/>
    <w:rsid w:val="00005A0E"/>
    <w:rsid w:val="00007D49"/>
    <w:rsid w:val="00011DB5"/>
    <w:rsid w:val="00012505"/>
    <w:rsid w:val="00042FE7"/>
    <w:rsid w:val="00071AA8"/>
    <w:rsid w:val="000739D9"/>
    <w:rsid w:val="0008095D"/>
    <w:rsid w:val="000A280C"/>
    <w:rsid w:val="000A5836"/>
    <w:rsid w:val="000B7439"/>
    <w:rsid w:val="000C4408"/>
    <w:rsid w:val="000C7ACA"/>
    <w:rsid w:val="000F41DC"/>
    <w:rsid w:val="00103EBA"/>
    <w:rsid w:val="00103FB0"/>
    <w:rsid w:val="00121345"/>
    <w:rsid w:val="00126848"/>
    <w:rsid w:val="00153C84"/>
    <w:rsid w:val="00162FBA"/>
    <w:rsid w:val="001658B7"/>
    <w:rsid w:val="00165EF3"/>
    <w:rsid w:val="00171D60"/>
    <w:rsid w:val="001729EC"/>
    <w:rsid w:val="00173B74"/>
    <w:rsid w:val="001903E0"/>
    <w:rsid w:val="00197B13"/>
    <w:rsid w:val="001A0D14"/>
    <w:rsid w:val="001A17A6"/>
    <w:rsid w:val="001A2196"/>
    <w:rsid w:val="001B20BD"/>
    <w:rsid w:val="001B4B82"/>
    <w:rsid w:val="001C4AEA"/>
    <w:rsid w:val="001C77B0"/>
    <w:rsid w:val="001D571C"/>
    <w:rsid w:val="001D5CE1"/>
    <w:rsid w:val="001D6F3E"/>
    <w:rsid w:val="001F00B5"/>
    <w:rsid w:val="002015A3"/>
    <w:rsid w:val="0020598D"/>
    <w:rsid w:val="0021008E"/>
    <w:rsid w:val="002125BA"/>
    <w:rsid w:val="00217627"/>
    <w:rsid w:val="002353D8"/>
    <w:rsid w:val="002657B5"/>
    <w:rsid w:val="002814FC"/>
    <w:rsid w:val="002B41FA"/>
    <w:rsid w:val="002B6158"/>
    <w:rsid w:val="002C1B08"/>
    <w:rsid w:val="002C1BCC"/>
    <w:rsid w:val="002C3EC0"/>
    <w:rsid w:val="002D15EA"/>
    <w:rsid w:val="002D3E03"/>
    <w:rsid w:val="002D3EBB"/>
    <w:rsid w:val="002D4EAD"/>
    <w:rsid w:val="0030042E"/>
    <w:rsid w:val="003019F5"/>
    <w:rsid w:val="00311BCF"/>
    <w:rsid w:val="00332DE5"/>
    <w:rsid w:val="00333039"/>
    <w:rsid w:val="00337163"/>
    <w:rsid w:val="0034292E"/>
    <w:rsid w:val="00362A72"/>
    <w:rsid w:val="0036546B"/>
    <w:rsid w:val="003661AF"/>
    <w:rsid w:val="00367776"/>
    <w:rsid w:val="00370B36"/>
    <w:rsid w:val="00375E41"/>
    <w:rsid w:val="00385622"/>
    <w:rsid w:val="0038731D"/>
    <w:rsid w:val="00394155"/>
    <w:rsid w:val="003B4A69"/>
    <w:rsid w:val="003C01C3"/>
    <w:rsid w:val="003C6DF5"/>
    <w:rsid w:val="003C742C"/>
    <w:rsid w:val="003D02AF"/>
    <w:rsid w:val="003D1D9B"/>
    <w:rsid w:val="003F3072"/>
    <w:rsid w:val="003F4AF8"/>
    <w:rsid w:val="00404CB8"/>
    <w:rsid w:val="00405589"/>
    <w:rsid w:val="004103F8"/>
    <w:rsid w:val="004200A7"/>
    <w:rsid w:val="00421BBD"/>
    <w:rsid w:val="00441C92"/>
    <w:rsid w:val="004508D2"/>
    <w:rsid w:val="004623BC"/>
    <w:rsid w:val="00465814"/>
    <w:rsid w:val="00467F3F"/>
    <w:rsid w:val="0047641C"/>
    <w:rsid w:val="004822AF"/>
    <w:rsid w:val="00485A4A"/>
    <w:rsid w:val="00493679"/>
    <w:rsid w:val="004967D8"/>
    <w:rsid w:val="00496C10"/>
    <w:rsid w:val="004A2B87"/>
    <w:rsid w:val="004B1BAD"/>
    <w:rsid w:val="004D0CBC"/>
    <w:rsid w:val="004D33CC"/>
    <w:rsid w:val="004F3318"/>
    <w:rsid w:val="005001F4"/>
    <w:rsid w:val="00502D1E"/>
    <w:rsid w:val="00503B7E"/>
    <w:rsid w:val="005048A4"/>
    <w:rsid w:val="00506740"/>
    <w:rsid w:val="00512C4A"/>
    <w:rsid w:val="00515DDE"/>
    <w:rsid w:val="0053022C"/>
    <w:rsid w:val="00530625"/>
    <w:rsid w:val="00530C4E"/>
    <w:rsid w:val="00540E04"/>
    <w:rsid w:val="00546793"/>
    <w:rsid w:val="00546D7A"/>
    <w:rsid w:val="00556A4B"/>
    <w:rsid w:val="00571B26"/>
    <w:rsid w:val="00574E11"/>
    <w:rsid w:val="005900AC"/>
    <w:rsid w:val="00592D92"/>
    <w:rsid w:val="005A01EC"/>
    <w:rsid w:val="005A0C8A"/>
    <w:rsid w:val="005A5DED"/>
    <w:rsid w:val="005B4DB7"/>
    <w:rsid w:val="005B6D7B"/>
    <w:rsid w:val="005B7804"/>
    <w:rsid w:val="005C0F70"/>
    <w:rsid w:val="005D3697"/>
    <w:rsid w:val="005E5BF3"/>
    <w:rsid w:val="005E66D1"/>
    <w:rsid w:val="005F5C68"/>
    <w:rsid w:val="005F6EE9"/>
    <w:rsid w:val="00622681"/>
    <w:rsid w:val="0063246B"/>
    <w:rsid w:val="00635098"/>
    <w:rsid w:val="00651958"/>
    <w:rsid w:val="006647A8"/>
    <w:rsid w:val="006667EC"/>
    <w:rsid w:val="0066736B"/>
    <w:rsid w:val="0068733F"/>
    <w:rsid w:val="0069073C"/>
    <w:rsid w:val="00695B46"/>
    <w:rsid w:val="006A153E"/>
    <w:rsid w:val="006C29AB"/>
    <w:rsid w:val="006D6D1B"/>
    <w:rsid w:val="006E10EA"/>
    <w:rsid w:val="006F044D"/>
    <w:rsid w:val="00703908"/>
    <w:rsid w:val="00703BFE"/>
    <w:rsid w:val="00704D74"/>
    <w:rsid w:val="0071263C"/>
    <w:rsid w:val="00715C5F"/>
    <w:rsid w:val="00726D59"/>
    <w:rsid w:val="0073185F"/>
    <w:rsid w:val="00743E07"/>
    <w:rsid w:val="00755122"/>
    <w:rsid w:val="0075567F"/>
    <w:rsid w:val="00765CF2"/>
    <w:rsid w:val="00770A97"/>
    <w:rsid w:val="00783C01"/>
    <w:rsid w:val="007929A9"/>
    <w:rsid w:val="007A4A77"/>
    <w:rsid w:val="007A5F82"/>
    <w:rsid w:val="007D2BDE"/>
    <w:rsid w:val="00801D23"/>
    <w:rsid w:val="008106CC"/>
    <w:rsid w:val="008140AB"/>
    <w:rsid w:val="00822033"/>
    <w:rsid w:val="00825802"/>
    <w:rsid w:val="0082720F"/>
    <w:rsid w:val="008464F5"/>
    <w:rsid w:val="008478CA"/>
    <w:rsid w:val="008550EB"/>
    <w:rsid w:val="00881601"/>
    <w:rsid w:val="0088651F"/>
    <w:rsid w:val="008A5C8F"/>
    <w:rsid w:val="008B0FD7"/>
    <w:rsid w:val="008B12EC"/>
    <w:rsid w:val="008C0737"/>
    <w:rsid w:val="008C0CB9"/>
    <w:rsid w:val="008F7F9C"/>
    <w:rsid w:val="00900D0D"/>
    <w:rsid w:val="0090624B"/>
    <w:rsid w:val="0091490C"/>
    <w:rsid w:val="00920142"/>
    <w:rsid w:val="00944457"/>
    <w:rsid w:val="00945589"/>
    <w:rsid w:val="00946BB1"/>
    <w:rsid w:val="009572FE"/>
    <w:rsid w:val="0097151D"/>
    <w:rsid w:val="009968DB"/>
    <w:rsid w:val="009A124F"/>
    <w:rsid w:val="009C7482"/>
    <w:rsid w:val="009D363D"/>
    <w:rsid w:val="009E0FD0"/>
    <w:rsid w:val="009F5452"/>
    <w:rsid w:val="00A372E9"/>
    <w:rsid w:val="00A449B6"/>
    <w:rsid w:val="00A56EB5"/>
    <w:rsid w:val="00A60270"/>
    <w:rsid w:val="00A7190F"/>
    <w:rsid w:val="00A7718E"/>
    <w:rsid w:val="00A84BC0"/>
    <w:rsid w:val="00A85E69"/>
    <w:rsid w:val="00A865AB"/>
    <w:rsid w:val="00A9453C"/>
    <w:rsid w:val="00A97527"/>
    <w:rsid w:val="00AA3246"/>
    <w:rsid w:val="00AA7FF1"/>
    <w:rsid w:val="00AB5D74"/>
    <w:rsid w:val="00AC2DAA"/>
    <w:rsid w:val="00AF1179"/>
    <w:rsid w:val="00B13AF9"/>
    <w:rsid w:val="00B1477E"/>
    <w:rsid w:val="00B33227"/>
    <w:rsid w:val="00B53E56"/>
    <w:rsid w:val="00B65626"/>
    <w:rsid w:val="00B67BE7"/>
    <w:rsid w:val="00B80532"/>
    <w:rsid w:val="00B87BE2"/>
    <w:rsid w:val="00B92EA7"/>
    <w:rsid w:val="00BC1F66"/>
    <w:rsid w:val="00BE0C1B"/>
    <w:rsid w:val="00BE14E3"/>
    <w:rsid w:val="00BE28CA"/>
    <w:rsid w:val="00BE5E7D"/>
    <w:rsid w:val="00BE734B"/>
    <w:rsid w:val="00C10C4A"/>
    <w:rsid w:val="00C21199"/>
    <w:rsid w:val="00C21D68"/>
    <w:rsid w:val="00C26C8C"/>
    <w:rsid w:val="00C32D2F"/>
    <w:rsid w:val="00C35348"/>
    <w:rsid w:val="00C54F94"/>
    <w:rsid w:val="00C60C18"/>
    <w:rsid w:val="00C62F8B"/>
    <w:rsid w:val="00C666A7"/>
    <w:rsid w:val="00C73224"/>
    <w:rsid w:val="00C73E9C"/>
    <w:rsid w:val="00C84BBE"/>
    <w:rsid w:val="00C85CFB"/>
    <w:rsid w:val="00C91E2F"/>
    <w:rsid w:val="00C9410E"/>
    <w:rsid w:val="00CA0950"/>
    <w:rsid w:val="00CA3CA1"/>
    <w:rsid w:val="00CB2D86"/>
    <w:rsid w:val="00CB422F"/>
    <w:rsid w:val="00CB4ADD"/>
    <w:rsid w:val="00CB6A84"/>
    <w:rsid w:val="00CC4805"/>
    <w:rsid w:val="00CD2F1B"/>
    <w:rsid w:val="00CF2931"/>
    <w:rsid w:val="00CF5126"/>
    <w:rsid w:val="00D065A7"/>
    <w:rsid w:val="00D338D4"/>
    <w:rsid w:val="00D364E2"/>
    <w:rsid w:val="00D41E8B"/>
    <w:rsid w:val="00D508D4"/>
    <w:rsid w:val="00D561FF"/>
    <w:rsid w:val="00D6268F"/>
    <w:rsid w:val="00D63F7D"/>
    <w:rsid w:val="00D744BA"/>
    <w:rsid w:val="00D805AE"/>
    <w:rsid w:val="00D85C16"/>
    <w:rsid w:val="00D87807"/>
    <w:rsid w:val="00D959D8"/>
    <w:rsid w:val="00D96505"/>
    <w:rsid w:val="00DB186F"/>
    <w:rsid w:val="00DC5DC3"/>
    <w:rsid w:val="00DE7489"/>
    <w:rsid w:val="00DF0D8C"/>
    <w:rsid w:val="00E06218"/>
    <w:rsid w:val="00E127DA"/>
    <w:rsid w:val="00E46261"/>
    <w:rsid w:val="00E5018E"/>
    <w:rsid w:val="00E6503D"/>
    <w:rsid w:val="00E75C69"/>
    <w:rsid w:val="00E910F8"/>
    <w:rsid w:val="00E929A1"/>
    <w:rsid w:val="00E94275"/>
    <w:rsid w:val="00EA69F4"/>
    <w:rsid w:val="00EB25E8"/>
    <w:rsid w:val="00EB57FD"/>
    <w:rsid w:val="00ED2CB6"/>
    <w:rsid w:val="00EE2FF7"/>
    <w:rsid w:val="00EF1A94"/>
    <w:rsid w:val="00EF36FF"/>
    <w:rsid w:val="00F04CD5"/>
    <w:rsid w:val="00F10CF2"/>
    <w:rsid w:val="00F1532A"/>
    <w:rsid w:val="00F2460C"/>
    <w:rsid w:val="00F36E87"/>
    <w:rsid w:val="00F414C7"/>
    <w:rsid w:val="00F43D54"/>
    <w:rsid w:val="00F4573B"/>
    <w:rsid w:val="00F56ABE"/>
    <w:rsid w:val="00F66259"/>
    <w:rsid w:val="00F74B8C"/>
    <w:rsid w:val="00F76803"/>
    <w:rsid w:val="00F77AC3"/>
    <w:rsid w:val="00F84F18"/>
    <w:rsid w:val="00F95C3B"/>
    <w:rsid w:val="00FA513B"/>
    <w:rsid w:val="00FA5698"/>
    <w:rsid w:val="00FB1693"/>
    <w:rsid w:val="00FC635F"/>
    <w:rsid w:val="00FE0947"/>
    <w:rsid w:val="00FF0F7D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162487C-3C1A-4472-9260-B24981C1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8E"/>
  </w:style>
  <w:style w:type="paragraph" w:styleId="Ttulo1">
    <w:name w:val="heading 1"/>
    <w:basedOn w:val="Normal"/>
    <w:next w:val="Normal"/>
    <w:link w:val="Ttulo1Char"/>
    <w:uiPriority w:val="9"/>
    <w:qFormat/>
    <w:rsid w:val="00D36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480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C4805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C4805"/>
    <w:rPr>
      <w:rFonts w:ascii="Times New Roman" w:eastAsia="Times New Roman" w:hAnsi="Times New Roman" w:cs="Times New Roman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8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6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2F8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C1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BCC"/>
  </w:style>
  <w:style w:type="paragraph" w:styleId="Rodap">
    <w:name w:val="footer"/>
    <w:basedOn w:val="Normal"/>
    <w:link w:val="RodapChar"/>
    <w:uiPriority w:val="99"/>
    <w:unhideWhenUsed/>
    <w:rsid w:val="002C1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BCC"/>
  </w:style>
  <w:style w:type="paragraph" w:styleId="PargrafodaLista">
    <w:name w:val="List Paragraph"/>
    <w:basedOn w:val="Normal"/>
    <w:uiPriority w:val="34"/>
    <w:qFormat/>
    <w:rsid w:val="009C748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36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ctoensinomedio.piaui@ufpi.edu.b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actoensinomedio.piaui@ufpi.edu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pi.br/pactoenmediopiau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fpi.br/pactoenmediopiaui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file:///A:\Universidade%20Federal%20do%20Piau&#237;%20-%20A%20Institui&#231;&#227;o_arquivos\principal_ano_arquivos\Brastra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8693-7E21-4FF2-BB18-498416D1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UFPI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UFPI-CCE-NTI</dc:creator>
  <cp:keywords/>
  <dc:description/>
  <cp:lastModifiedBy>Prof. Antonio José</cp:lastModifiedBy>
  <cp:revision>52</cp:revision>
  <cp:lastPrinted>2015-06-22T13:07:00Z</cp:lastPrinted>
  <dcterms:created xsi:type="dcterms:W3CDTF">2015-06-17T13:19:00Z</dcterms:created>
  <dcterms:modified xsi:type="dcterms:W3CDTF">2015-07-07T10:46:00Z</dcterms:modified>
</cp:coreProperties>
</file>