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9672AD" w:rsidRPr="00DC7119" w:rsidTr="00242B60">
        <w:tc>
          <w:tcPr>
            <w:tcW w:w="9639" w:type="dxa"/>
          </w:tcPr>
          <w:p w:rsidR="009672AD" w:rsidRPr="00474150" w:rsidRDefault="009672AD" w:rsidP="00192BB0">
            <w:pPr>
              <w:pStyle w:val="Recuodecorpodetexto"/>
              <w:spacing w:before="960"/>
              <w:ind w:firstLine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0" wp14:anchorId="4C2AF1CD" wp14:editId="268B338B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191135</wp:posOffset>
                  </wp:positionV>
                  <wp:extent cx="59436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769" y="20819"/>
                      <wp:lineTo x="20769" y="0"/>
                      <wp:lineTo x="0" y="0"/>
                    </wp:wrapPolygon>
                  </wp:wrapTight>
                  <wp:docPr id="10" name="Imagem 10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E056F" wp14:editId="5FF339E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43815</wp:posOffset>
                      </wp:positionV>
                      <wp:extent cx="996315" cy="637540"/>
                      <wp:effectExtent l="0" t="0" r="0" b="635"/>
                      <wp:wrapNone/>
                      <wp:docPr id="12" name="Caixa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72AD" w:rsidRDefault="009672AD" w:rsidP="009672AD">
                                  <w:r w:rsidRPr="00F2586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6A7EDDAE" wp14:editId="200B4916">
                                        <wp:extent cx="1104900" cy="895350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0E0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2pt;margin-top:3.45pt;width:78.4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" filled="f" stroked="f">
                      <v:textbox>
                        <w:txbxContent>
                          <w:p w:rsidR="009672AD" w:rsidRDefault="009672AD" w:rsidP="009672AD">
                            <w:r w:rsidRPr="00F2586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A7EDDAE" wp14:editId="200B4916">
                                  <wp:extent cx="1104900" cy="895350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6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474150">
              <w:rPr>
                <w:rFonts w:ascii="Arial" w:hAnsi="Arial" w:cs="Arial"/>
                <w:b/>
                <w:color w:val="0000FF"/>
                <w:sz w:val="18"/>
                <w:szCs w:val="18"/>
              </w:rPr>
              <w:t>MINISTÉRIO DA EDUCAÇÃO</w:t>
            </w:r>
          </w:p>
          <w:p w:rsidR="009672AD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13866">
              <w:rPr>
                <w:rFonts w:ascii="Arial" w:hAnsi="Arial" w:cs="Arial"/>
                <w:b/>
                <w:noProof/>
                <w:sz w:val="16"/>
                <w:szCs w:val="16"/>
              </w:rPr>
              <w:t>SECRETARIA DE EDUCAÇÃO BÁSICA</w:t>
            </w:r>
          </w:p>
          <w:p w:rsidR="009672AD" w:rsidRPr="00D13866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DIRETORIA DE APOIO À GESTÃO EDUCACIONAL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FEDERAL DO PIAUÍ</w:t>
            </w:r>
          </w:p>
          <w:p w:rsidR="009672AD" w:rsidRPr="00474150" w:rsidRDefault="009672AD" w:rsidP="00192BB0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>UNIVERSIDADE ESTADUAL DO PIAUÍ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SECRETARIA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ESTADO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474150">
              <w:rPr>
                <w:rFonts w:ascii="Arial" w:hAnsi="Arial" w:cs="Arial"/>
                <w:b/>
                <w:sz w:val="16"/>
                <w:szCs w:val="16"/>
              </w:rPr>
              <w:t xml:space="preserve"> EDUCAÇÃO E CULTURA</w:t>
            </w:r>
          </w:p>
          <w:p w:rsidR="009672AD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474150">
              <w:rPr>
                <w:rFonts w:ascii="Algerian" w:hAnsi="Algerian" w:cs="Arial"/>
                <w:b/>
                <w:sz w:val="20"/>
              </w:rPr>
              <w:t>PACTO NACIONAL PELO</w:t>
            </w:r>
            <w:r>
              <w:rPr>
                <w:rFonts w:ascii="Algerian" w:hAnsi="Algerian" w:cs="Arial"/>
                <w:b/>
                <w:sz w:val="20"/>
              </w:rPr>
              <w:t xml:space="preserve"> FORTALECIMENTO DO ENSINO MÉDIO</w:t>
            </w:r>
          </w:p>
          <w:p w:rsidR="009672AD" w:rsidRPr="00474150" w:rsidRDefault="009672AD" w:rsidP="00192BB0">
            <w:pPr>
              <w:pStyle w:val="Recuodecorpodetexto"/>
              <w:spacing w:after="120"/>
              <w:ind w:firstLine="0"/>
              <w:jc w:val="center"/>
              <w:rPr>
                <w:rFonts w:ascii="Algerian" w:hAnsi="Algerian" w:cs="Arial"/>
                <w:b/>
                <w:sz w:val="20"/>
              </w:rPr>
            </w:pP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COORDENAÇÃO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GERAL</w:t>
            </w:r>
            <w:r w:rsidRPr="00474150">
              <w:rPr>
                <w:rFonts w:ascii="Algerian" w:hAnsi="Algerian" w:cs="Arial"/>
                <w:b/>
                <w:sz w:val="20"/>
              </w:rPr>
              <w:t xml:space="preserve"> </w:t>
            </w:r>
            <w:r>
              <w:rPr>
                <w:rFonts w:ascii="Algerian" w:hAnsi="Algerian" w:cs="Arial"/>
                <w:b/>
                <w:sz w:val="20"/>
                <w:u w:val="single"/>
              </w:rPr>
              <w:t>D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O</w:t>
            </w:r>
            <w:r>
              <w:rPr>
                <w:rFonts w:ascii="Algerian" w:hAnsi="Algerian" w:cs="Arial"/>
                <w:b/>
                <w:sz w:val="20"/>
              </w:rPr>
              <w:t xml:space="preserve"> </w:t>
            </w:r>
            <w:r w:rsidRPr="00E96863">
              <w:rPr>
                <w:rFonts w:ascii="Algerian" w:hAnsi="Algerian" w:cs="Arial"/>
                <w:b/>
                <w:sz w:val="20"/>
                <w:u w:val="single"/>
              </w:rPr>
              <w:t>PIAUÍ</w:t>
            </w:r>
          </w:p>
        </w:tc>
      </w:tr>
    </w:tbl>
    <w:p w:rsidR="009672AD" w:rsidRDefault="009672A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734C01" w:rsidTr="00242B60">
        <w:tc>
          <w:tcPr>
            <w:tcW w:w="9639" w:type="dxa"/>
          </w:tcPr>
          <w:p w:rsidR="00734C01" w:rsidRPr="00D01E7C" w:rsidRDefault="002E04CA" w:rsidP="00A96173">
            <w:pPr>
              <w:spacing w:before="120" w:after="120"/>
              <w:jc w:val="center"/>
              <w:rPr>
                <w:rFonts w:ascii="Algerian" w:hAnsi="Algerian" w:cs="Arial"/>
                <w:color w:val="0000FF"/>
                <w:sz w:val="24"/>
                <w:szCs w:val="24"/>
              </w:rPr>
            </w:pPr>
            <w:r w:rsidRPr="00A9617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NOTA</w:t>
            </w:r>
            <w:r w:rsidRPr="00A96173">
              <w:rPr>
                <w:rFonts w:ascii="Algerian" w:hAnsi="Algerian"/>
                <w:b/>
                <w:color w:val="FF0000"/>
                <w:sz w:val="36"/>
                <w:szCs w:val="36"/>
              </w:rPr>
              <w:t xml:space="preserve"> </w:t>
            </w:r>
            <w:r w:rsidR="00A96173" w:rsidRPr="00A96173">
              <w:rPr>
                <w:rFonts w:ascii="Algerian" w:hAnsi="Algerian"/>
                <w:b/>
                <w:color w:val="FF0000"/>
                <w:sz w:val="36"/>
                <w:szCs w:val="36"/>
                <w:u w:val="single"/>
              </w:rPr>
              <w:t>13</w:t>
            </w:r>
            <w:r>
              <w:rPr>
                <w:rFonts w:ascii="Algerian" w:hAnsi="Algerian"/>
                <w:color w:val="0000FF"/>
                <w:sz w:val="24"/>
                <w:szCs w:val="24"/>
              </w:rPr>
              <w:t xml:space="preserve"> –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COMUNICADO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SOBRE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0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PERÍODO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PARA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INFORMAÇÃO</w:t>
            </w:r>
            <w:r w:rsidR="00CB06EF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DA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FREQUÊNCIA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AVALIAÇÃO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ATIVIDADES</w:t>
            </w:r>
            <w:r w:rsidR="00104AB5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MÊS</w:t>
            </w:r>
            <w:r w:rsidR="005E390B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A96173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NOVEMBRO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DE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</w:rPr>
              <w:t xml:space="preserve"> </w:t>
            </w:r>
            <w:r w:rsidR="00B202F2" w:rsidRPr="00A96173">
              <w:rPr>
                <w:rFonts w:ascii="Algerian" w:hAnsi="Algerian"/>
                <w:color w:val="0000FF"/>
                <w:sz w:val="26"/>
                <w:szCs w:val="26"/>
                <w:u w:val="single"/>
              </w:rPr>
              <w:t>2014</w:t>
            </w:r>
          </w:p>
        </w:tc>
      </w:tr>
    </w:tbl>
    <w:p w:rsidR="00734C01" w:rsidRDefault="00734C01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D949E5" w:rsidTr="00242B60">
        <w:tc>
          <w:tcPr>
            <w:tcW w:w="9639" w:type="dxa"/>
          </w:tcPr>
          <w:p w:rsidR="004C4E97" w:rsidRPr="00104AB5" w:rsidRDefault="00CB06EF" w:rsidP="00104AB5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Coordenação Geral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do Pacto Nacional pelo Fortalecimento do Ensino Médio no Estado do Piauí </w:t>
            </w:r>
            <w:r w:rsidR="00187B89">
              <w:rPr>
                <w:rFonts w:ascii="Arial" w:hAnsi="Arial" w:cs="Arial"/>
                <w:b/>
                <w:sz w:val="24"/>
                <w:szCs w:val="24"/>
                <w:u w:val="single"/>
              </w:rPr>
              <w:t>INFORMA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ao</w:t>
            </w:r>
            <w:r w:rsidR="00C561BD" w:rsidRPr="00104AB5">
              <w:rPr>
                <w:rFonts w:ascii="Arial" w:hAnsi="Arial" w:cs="Arial"/>
                <w:sz w:val="24"/>
                <w:szCs w:val="24"/>
              </w:rPr>
              <w:t>s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integrantes do Projeto que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de acordo com o </w:t>
            </w:r>
            <w:r w:rsidR="00B202F2"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="00B202F2" w:rsidRPr="00104AB5">
              <w:rPr>
                <w:rFonts w:ascii="Arial" w:hAnsi="Arial" w:cs="Arial"/>
                <w:sz w:val="24"/>
                <w:szCs w:val="24"/>
              </w:rPr>
              <w:t xml:space="preserve">, o período para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a informação de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para efeito de recebimento de bolsa, referente ao mês de </w:t>
            </w:r>
            <w:r w:rsidR="00EE5C12">
              <w:rPr>
                <w:rFonts w:ascii="Arial" w:hAnsi="Arial" w:cs="Arial"/>
                <w:b/>
                <w:sz w:val="24"/>
                <w:szCs w:val="24"/>
                <w:u w:val="single"/>
              </w:rPr>
              <w:t>NOVEMBRO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5C12">
              <w:rPr>
                <w:rFonts w:ascii="Arial" w:hAnsi="Arial" w:cs="Arial"/>
                <w:b/>
                <w:sz w:val="24"/>
                <w:szCs w:val="24"/>
                <w:u w:val="single"/>
              </w:rPr>
              <w:t>DE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E97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2014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390B" w:rsidRPr="00104AB5">
              <w:rPr>
                <w:rFonts w:ascii="Arial" w:hAnsi="Arial" w:cs="Arial"/>
                <w:sz w:val="24"/>
                <w:szCs w:val="24"/>
              </w:rPr>
              <w:t xml:space="preserve">será normalmente </w:t>
            </w:r>
            <w:r w:rsidR="004C4E97" w:rsidRPr="00104AB5">
              <w:rPr>
                <w:rFonts w:ascii="Arial" w:hAnsi="Arial" w:cs="Arial"/>
                <w:sz w:val="24"/>
                <w:szCs w:val="24"/>
              </w:rPr>
              <w:t>conforme segue: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25 a 30/1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Professores e Coordenadores Pedagógicos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27 a 30/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Orientadores de Estudo</w:t>
            </w:r>
            <w:r>
              <w:rPr>
                <w:rFonts w:ascii="Arial Narrow" w:hAnsi="Arial Narrow" w:cs="Arial"/>
                <w:sz w:val="28"/>
                <w:szCs w:val="28"/>
              </w:rPr>
              <w:t>;</w:t>
            </w:r>
          </w:p>
          <w:p w:rsidR="00C561BD" w:rsidRDefault="00C561BD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5E390B">
              <w:rPr>
                <w:rFonts w:ascii="Arial Narrow" w:hAnsi="Arial Narrow" w:cs="Arial"/>
                <w:b/>
                <w:sz w:val="28"/>
                <w:szCs w:val="28"/>
              </w:rPr>
              <w:t>1º e 2/1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="00634B84"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:  </w:t>
            </w:r>
            <w:r w:rsidR="00634B84">
              <w:rPr>
                <w:rFonts w:ascii="Arial Narrow" w:hAnsi="Arial Narrow" w:cs="Arial"/>
                <w:sz w:val="28"/>
                <w:szCs w:val="28"/>
              </w:rPr>
              <w:t>Formadores Regionais;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1º e 2/1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>:  Supervisores da Formação;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>
              <w:rPr>
                <w:rFonts w:ascii="Arial Narrow" w:hAnsi="Arial Narrow" w:cs="Arial"/>
                <w:sz w:val="28"/>
                <w:szCs w:val="28"/>
              </w:rPr>
              <w:t>:  Coordenadores Adjuntos;</w:t>
            </w:r>
          </w:p>
          <w:p w:rsidR="00634B84" w:rsidRDefault="00634B84" w:rsidP="00104AB5">
            <w:pPr>
              <w:spacing w:before="120" w:after="120" w:line="360" w:lineRule="auto"/>
              <w:ind w:firstLine="1168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8A43EF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 xml:space="preserve"> 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/1</w:t>
            </w:r>
            <w:r w:rsidR="00EE5C12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  <w:r w:rsidRPr="00634B84">
              <w:rPr>
                <w:rFonts w:ascii="Arial Narrow" w:hAnsi="Arial Narrow" w:cs="Arial"/>
                <w:b/>
                <w:sz w:val="28"/>
                <w:szCs w:val="28"/>
              </w:rPr>
              <w:t>/2014</w:t>
            </w:r>
            <w:r w:rsidR="00EE5C12">
              <w:rPr>
                <w:rFonts w:ascii="Arial Narrow" w:hAnsi="Arial Narrow" w:cs="Arial"/>
                <w:sz w:val="28"/>
                <w:szCs w:val="28"/>
              </w:rPr>
              <w:t xml:space="preserve">:  Coordenador </w:t>
            </w:r>
            <w:r>
              <w:rPr>
                <w:rFonts w:ascii="Arial Narrow" w:hAnsi="Arial Narrow" w:cs="Arial"/>
                <w:sz w:val="28"/>
                <w:szCs w:val="28"/>
              </w:rPr>
              <w:t>Geral.</w:t>
            </w:r>
          </w:p>
          <w:p w:rsidR="005E390B" w:rsidRDefault="005E390B" w:rsidP="00F5606C">
            <w:pPr>
              <w:spacing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Coordenação Geral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sz w:val="24"/>
                <w:szCs w:val="24"/>
                <w:u w:val="single"/>
              </w:rPr>
              <w:t>informa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C12">
              <w:rPr>
                <w:rFonts w:ascii="Arial" w:hAnsi="Arial" w:cs="Arial"/>
                <w:sz w:val="24"/>
                <w:szCs w:val="24"/>
              </w:rPr>
              <w:t>outra vez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que os integrantes do Pacto Nacional no Piauí de</w:t>
            </w:r>
            <w:r w:rsidR="00F5606C">
              <w:rPr>
                <w:rFonts w:ascii="Arial" w:hAnsi="Arial" w:cs="Arial"/>
                <w:sz w:val="24"/>
                <w:szCs w:val="24"/>
              </w:rPr>
              <w:t>vem desconsiderar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7">
              <w:rPr>
                <w:rFonts w:ascii="Arial" w:hAnsi="Arial" w:cs="Arial"/>
                <w:sz w:val="24"/>
                <w:szCs w:val="24"/>
              </w:rPr>
              <w:t>o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lembrete </w:t>
            </w:r>
            <w:r w:rsidR="00695497">
              <w:rPr>
                <w:rFonts w:ascii="Arial" w:hAnsi="Arial" w:cs="Arial"/>
                <w:sz w:val="24"/>
                <w:szCs w:val="24"/>
              </w:rPr>
              <w:t xml:space="preserve">mensal e extemporâneo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da Secretaria de Educação Básica 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(SEB) </w:t>
            </w:r>
            <w:r w:rsidRPr="00104AB5">
              <w:rPr>
                <w:rFonts w:ascii="Arial" w:hAnsi="Arial" w:cs="Arial"/>
                <w:sz w:val="24"/>
                <w:szCs w:val="24"/>
              </w:rPr>
              <w:t>do Ministério da Educação</w:t>
            </w:r>
            <w:r w:rsidR="00F5606C">
              <w:rPr>
                <w:rFonts w:ascii="Arial" w:hAnsi="Arial" w:cs="Arial"/>
                <w:sz w:val="24"/>
                <w:szCs w:val="24"/>
              </w:rPr>
              <w:t xml:space="preserve"> (MEC)</w:t>
            </w:r>
            <w:r w:rsidRPr="00104AB5">
              <w:rPr>
                <w:rFonts w:ascii="Arial" w:hAnsi="Arial" w:cs="Arial"/>
                <w:sz w:val="24"/>
                <w:szCs w:val="24"/>
              </w:rPr>
              <w:t>, referente à frequência e avaliação de atividades, pois trata-se de mensagem eletrônica automática</w:t>
            </w:r>
            <w:r w:rsidR="00695497">
              <w:rPr>
                <w:rFonts w:ascii="Arial" w:hAnsi="Arial" w:cs="Arial"/>
                <w:sz w:val="24"/>
                <w:szCs w:val="24"/>
              </w:rPr>
              <w:t xml:space="preserve">, uma vez que temos um 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  <w:u w:val="single"/>
              </w:rPr>
              <w:t>Cronograma</w:t>
            </w:r>
            <w:r w:rsidR="003A2BBB" w:rsidRPr="00104AB5">
              <w:rPr>
                <w:rFonts w:ascii="Arial" w:hAnsi="Arial" w:cs="Arial"/>
                <w:b/>
                <w:sz w:val="24"/>
                <w:szCs w:val="24"/>
              </w:rPr>
              <w:t>”</w:t>
            </w:r>
            <w:r w:rsidR="003A2BBB"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497">
              <w:rPr>
                <w:rFonts w:ascii="Arial" w:hAnsi="Arial" w:cs="Arial"/>
                <w:sz w:val="24"/>
                <w:szCs w:val="24"/>
              </w:rPr>
              <w:t>local para ser cumprido.</w:t>
            </w:r>
          </w:p>
          <w:p w:rsidR="00187B89" w:rsidRDefault="00187B89" w:rsidP="00187B8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AB5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Coordenação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 xml:space="preserve">Geral </w:t>
            </w:r>
            <w:r w:rsidRPr="004B669E">
              <w:rPr>
                <w:rFonts w:ascii="Arial" w:hAnsi="Arial" w:cs="Arial"/>
                <w:b/>
                <w:sz w:val="24"/>
                <w:szCs w:val="24"/>
                <w:u w:val="single"/>
              </w:rPr>
              <w:t>ORIENTA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igualmente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aos integrantes do Projeto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C3CDF">
              <w:rPr>
                <w:rFonts w:ascii="Arial Narrow" w:hAnsi="Arial Narrow" w:cs="Arial"/>
                <w:sz w:val="24"/>
                <w:szCs w:val="24"/>
              </w:rPr>
              <w:t>Supervisores da Formação, Formadores Regionais, Orientadores de Estudo, Professores, Coordenadores Pedagógicos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que,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cumprimento do </w:t>
            </w:r>
            <w:r w:rsidRPr="00104AB5">
              <w:rPr>
                <w:rFonts w:ascii="Arial" w:hAnsi="Arial" w:cs="Arial"/>
                <w:b/>
                <w:sz w:val="24"/>
                <w:szCs w:val="24"/>
              </w:rPr>
              <w:t>‘Cronograma Mensal de Avaliação para Recebimento de Bolsa’</w:t>
            </w:r>
            <w:r w:rsidRPr="00104AB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no período de 25/1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/2014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2/1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/2014, ao acessarem 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SIMEC/SISMédio devem considerar como </w:t>
            </w:r>
            <w:r w:rsidRPr="00187B89">
              <w:rPr>
                <w:rFonts w:ascii="Arial" w:hAnsi="Arial" w:cs="Arial"/>
                <w:b/>
                <w:sz w:val="24"/>
                <w:szCs w:val="24"/>
                <w:u w:val="single"/>
              </w:rPr>
              <w:t>critério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informar a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Realizadas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Mês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Novembro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7B89">
              <w:rPr>
                <w:rFonts w:ascii="Arial" w:hAnsi="Arial" w:cs="Arial"/>
                <w:b/>
                <w:sz w:val="24"/>
                <w:szCs w:val="24"/>
              </w:rPr>
              <w:t>2014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4AB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s mesmos parâmetros utilizados para cada um</w:t>
            </w:r>
            <w:r>
              <w:rPr>
                <w:rFonts w:ascii="Arial" w:hAnsi="Arial" w:cs="Arial"/>
                <w:sz w:val="24"/>
                <w:szCs w:val="24"/>
              </w:rPr>
              <w:t xml:space="preserve"> dos perfis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s 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setembro </w:t>
            </w:r>
            <w:r>
              <w:rPr>
                <w:rFonts w:ascii="Arial" w:hAnsi="Arial" w:cs="Arial"/>
                <w:sz w:val="24"/>
                <w:szCs w:val="24"/>
              </w:rPr>
              <w:t xml:space="preserve">e outubro </w:t>
            </w:r>
            <w:r>
              <w:rPr>
                <w:rFonts w:ascii="Arial" w:hAnsi="Arial" w:cs="Arial"/>
                <w:sz w:val="24"/>
                <w:szCs w:val="24"/>
              </w:rPr>
              <w:t>de 2014</w:t>
            </w:r>
            <w:r>
              <w:rPr>
                <w:rFonts w:ascii="Arial" w:hAnsi="Arial" w:cs="Arial"/>
                <w:sz w:val="24"/>
                <w:szCs w:val="24"/>
              </w:rPr>
              <w:t xml:space="preserve">, haja vista estarmos no momento </w:t>
            </w:r>
            <w:r w:rsidR="004E0DEB">
              <w:rPr>
                <w:rFonts w:ascii="Arial" w:hAnsi="Arial" w:cs="Arial"/>
                <w:sz w:val="24"/>
                <w:szCs w:val="24"/>
              </w:rPr>
              <w:t>iniciando a 2ª. Etapa do Curso de Formação dos Formadores Regionais e Membros da Coordenação Geral – Formação Inicial.</w:t>
            </w:r>
          </w:p>
          <w:p w:rsidR="00187B89" w:rsidRPr="004E0DEB" w:rsidRDefault="004E0DEB" w:rsidP="00187B89">
            <w:pPr>
              <w:spacing w:before="120" w:after="120" w:line="360" w:lineRule="auto"/>
              <w:ind w:firstLine="116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fim </w:t>
            </w:r>
            <w:proofErr w:type="spellStart"/>
            <w:r w:rsidR="00187B89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="00187B89">
              <w:rPr>
                <w:rFonts w:ascii="Arial" w:hAnsi="Arial" w:cs="Arial"/>
                <w:sz w:val="24"/>
                <w:szCs w:val="24"/>
              </w:rPr>
              <w:t xml:space="preserve"> Coordenação-Geral </w:t>
            </w:r>
            <w:r>
              <w:rPr>
                <w:rFonts w:ascii="Arial" w:hAnsi="Arial" w:cs="Arial"/>
                <w:sz w:val="24"/>
                <w:szCs w:val="24"/>
              </w:rPr>
              <w:t xml:space="preserve">orienta </w:t>
            </w:r>
            <w:r w:rsidR="00187B89" w:rsidRPr="004E0DEB">
              <w:rPr>
                <w:rFonts w:ascii="Arial" w:hAnsi="Arial" w:cs="Arial"/>
                <w:sz w:val="24"/>
                <w:szCs w:val="24"/>
              </w:rPr>
              <w:t>a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 todos </w:t>
            </w:r>
            <w:r>
              <w:rPr>
                <w:rFonts w:ascii="Arial" w:hAnsi="Arial" w:cs="Arial"/>
                <w:sz w:val="24"/>
                <w:szCs w:val="24"/>
              </w:rPr>
              <w:t xml:space="preserve">que continuem com 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o estudo dos 5 (cinco) Cadernos destinados à </w:t>
            </w:r>
            <w:r w:rsidR="00187B89" w:rsidRPr="00211F2C">
              <w:rPr>
                <w:rFonts w:ascii="Arial" w:hAnsi="Arial" w:cs="Arial"/>
                <w:color w:val="0000FF"/>
                <w:sz w:val="24"/>
                <w:szCs w:val="24"/>
              </w:rPr>
              <w:t>2ª. Etapa da Formação Continuada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, que estão disponibilizados na nossa Página </w:t>
            </w:r>
            <w:r>
              <w:rPr>
                <w:rFonts w:ascii="Arial" w:hAnsi="Arial" w:cs="Arial"/>
                <w:sz w:val="24"/>
                <w:szCs w:val="24"/>
              </w:rPr>
              <w:t>desde o dia 2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4/10/2014) e poderão ser copiados para os </w:t>
            </w:r>
            <w:r w:rsidR="00187B89" w:rsidRPr="000A6370">
              <w:rPr>
                <w:rFonts w:ascii="Arial" w:hAnsi="Arial" w:cs="Arial"/>
                <w:i/>
                <w:sz w:val="24"/>
                <w:szCs w:val="24"/>
                <w:u w:val="single"/>
              </w:rPr>
              <w:t>tablets</w:t>
            </w:r>
            <w:r>
              <w:rPr>
                <w:rFonts w:ascii="Arial" w:hAnsi="Arial" w:cs="Arial"/>
                <w:sz w:val="24"/>
                <w:szCs w:val="24"/>
              </w:rPr>
              <w:t>, quais sejam,</w:t>
            </w:r>
            <w:r w:rsidR="00187B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B89" w:rsidRPr="00211F2C">
              <w:rPr>
                <w:rFonts w:ascii="Arial Narrow" w:hAnsi="Arial Narrow" w:cs="Arial"/>
                <w:color w:val="0000FF"/>
                <w:sz w:val="24"/>
                <w:szCs w:val="24"/>
              </w:rPr>
              <w:t>I–Organização do Trabalho Pedagógicos no Ensino Médio, II–Ciências Humanas, III–Ciências da Naturez</w:t>
            </w:r>
            <w:r>
              <w:rPr>
                <w:rFonts w:ascii="Arial Narrow" w:hAnsi="Arial Narrow" w:cs="Arial"/>
                <w:color w:val="0000FF"/>
                <w:sz w:val="24"/>
                <w:szCs w:val="24"/>
              </w:rPr>
              <w:t>a, IV–Linguagens e V–Matemática</w:t>
            </w:r>
            <w:r w:rsidRPr="004E0DEB">
              <w:rPr>
                <w:rFonts w:ascii="Arial Narrow" w:hAnsi="Arial Narrow" w:cs="Arial"/>
                <w:sz w:val="24"/>
                <w:szCs w:val="24"/>
              </w:rPr>
              <w:t>, pois os Formadores Regionais já sairão do Curso com os cronogramas definidos para fazerem a formação dos Orientadores de Estudo e, estes, dos Professores e Coordenadores Pedagógicos.</w:t>
            </w:r>
          </w:p>
          <w:p w:rsidR="005E390B" w:rsidRPr="005E390B" w:rsidRDefault="005E390B" w:rsidP="003A2BBB">
            <w:pPr>
              <w:ind w:firstLine="3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0B">
              <w:rPr>
                <w:rFonts w:ascii="Arial Narrow" w:hAnsi="Arial Narrow" w:cs="Arial"/>
                <w:sz w:val="24"/>
                <w:szCs w:val="24"/>
              </w:rPr>
              <w:t>Teresina(PI), 1</w:t>
            </w:r>
            <w:r w:rsidR="00EE5C12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5E390B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EE5C12">
              <w:rPr>
                <w:rFonts w:ascii="Arial Narrow" w:hAnsi="Arial Narrow" w:cs="Arial"/>
                <w:sz w:val="24"/>
                <w:szCs w:val="24"/>
              </w:rPr>
              <w:t>novembro</w:t>
            </w:r>
            <w:r w:rsidRPr="005E390B">
              <w:rPr>
                <w:rFonts w:ascii="Arial Narrow" w:hAnsi="Arial Narrow" w:cs="Arial"/>
                <w:sz w:val="24"/>
                <w:szCs w:val="24"/>
              </w:rPr>
              <w:t xml:space="preserve"> de 2014.</w:t>
            </w:r>
          </w:p>
          <w:p w:rsidR="00C561BD" w:rsidRPr="00C561BD" w:rsidRDefault="00C561BD" w:rsidP="003A2BBB">
            <w:pPr>
              <w:spacing w:before="240"/>
              <w:ind w:firstLine="34"/>
              <w:jc w:val="center"/>
              <w:rPr>
                <w:rFonts w:ascii="Lucida Handwriting" w:hAnsi="Lucida Handwriting" w:cs="Arial"/>
                <w:sz w:val="20"/>
                <w:szCs w:val="20"/>
              </w:rPr>
            </w:pPr>
            <w:r w:rsidRPr="00C561BD">
              <w:rPr>
                <w:rFonts w:ascii="Lucida Handwriting" w:hAnsi="Lucida Handwriting" w:cs="Arial"/>
                <w:sz w:val="20"/>
                <w:szCs w:val="20"/>
              </w:rPr>
              <w:t>Prof. Dr. Antonio José Gomes</w:t>
            </w:r>
          </w:p>
          <w:p w:rsidR="00C561BD" w:rsidRPr="003A2BBB" w:rsidRDefault="00EE5C12" w:rsidP="003A2BBB">
            <w:pPr>
              <w:spacing w:after="240"/>
              <w:ind w:firstLine="3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Coordenador </w:t>
            </w:r>
            <w:r w:rsidR="00C561BD" w:rsidRPr="003A2BBB">
              <w:rPr>
                <w:rFonts w:ascii="Arial Narrow" w:hAnsi="Arial Narrow" w:cs="Arial"/>
                <w:sz w:val="16"/>
                <w:szCs w:val="16"/>
              </w:rPr>
              <w:t>Geral do PNFEM–Piauí</w:t>
            </w:r>
          </w:p>
        </w:tc>
      </w:tr>
    </w:tbl>
    <w:p w:rsidR="00C561BD" w:rsidRDefault="00C561BD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4E0DEB" w:rsidRDefault="004E0DEB" w:rsidP="004D1A23">
      <w:pPr>
        <w:spacing w:after="0" w:line="240" w:lineRule="auto"/>
        <w:ind w:firstLine="709"/>
        <w:jc w:val="both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83A7A" w:rsidRPr="00573C84" w:rsidTr="00242B60">
        <w:tc>
          <w:tcPr>
            <w:tcW w:w="9639" w:type="dxa"/>
          </w:tcPr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____________________________________________________________________________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Instituído pela Portaria Nº 1.140, de 22/11/2013, publicada no Diário Oficial da União Nº 238, de 9/12/2013, Seção 1, pp. 24-25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Campus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Universitário “Ministro Petrônio Portella”</w:t>
            </w:r>
          </w:p>
          <w:p w:rsidR="00183A7A" w:rsidRDefault="00183A7A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Espaço Universitário Integrado I – 2º. Pavimento</w:t>
            </w:r>
          </w:p>
          <w:p w:rsidR="00183A7A" w:rsidRDefault="00242B60" w:rsidP="00183A7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63104">
              <w:rPr>
                <w:rFonts w:ascii="Arial Narrow" w:hAnsi="Arial Narrow" w:cs="Arial"/>
                <w:sz w:val="16"/>
                <w:szCs w:val="16"/>
              </w:rPr>
              <w:t>Tele</w:t>
            </w:r>
            <w:r w:rsidRPr="00063104">
              <w:rPr>
                <w:rFonts w:ascii="Arial Narrow" w:hAnsi="Arial Narrow" w:cs="Arial"/>
                <w:i/>
                <w:sz w:val="16"/>
                <w:szCs w:val="16"/>
              </w:rPr>
              <w:t>fax</w:t>
            </w:r>
            <w:proofErr w:type="gramStart"/>
            <w:r w:rsidRPr="00063104">
              <w:rPr>
                <w:rFonts w:ascii="Arial Narrow" w:hAnsi="Arial Narrow" w:cs="Arial"/>
                <w:sz w:val="16"/>
                <w:szCs w:val="16"/>
              </w:rPr>
              <w:t>:  (</w:t>
            </w:r>
            <w:proofErr w:type="gramEnd"/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86) </w:t>
            </w:r>
            <w:r w:rsidRPr="00063104">
              <w:rPr>
                <w:rFonts w:ascii="Arial Narrow" w:hAnsi="Arial Narrow" w:cs="Arial"/>
                <w:b/>
                <w:sz w:val="16"/>
                <w:szCs w:val="16"/>
              </w:rPr>
              <w:t>3237-2308</w:t>
            </w:r>
            <w:r w:rsidRPr="00063104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Internet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9" w:history="1">
              <w:r w:rsidR="00634B84" w:rsidRPr="005C088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www.ufpi.br/pactoenmediopiaui</w:t>
              </w:r>
            </w:hyperlink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 – </w:t>
            </w:r>
            <w:r w:rsidR="00183A7A">
              <w:rPr>
                <w:rFonts w:ascii="Arial Narrow" w:hAnsi="Arial Narrow" w:cs="Arial"/>
                <w:i/>
                <w:sz w:val="16"/>
                <w:szCs w:val="16"/>
              </w:rPr>
              <w:t>e-mail</w:t>
            </w:r>
            <w:r w:rsidR="00183A7A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  <w:hyperlink r:id="rId10" w:history="1">
              <w:r w:rsidR="00183A7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pactoensinomedio.piaui@ufpi.edu.br</w:t>
              </w:r>
            </w:hyperlink>
          </w:p>
          <w:p w:rsidR="00183A7A" w:rsidRPr="00573C84" w:rsidRDefault="00183A7A" w:rsidP="00183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64.049-550 – Teresina – Piauí – Brasil</w:t>
            </w:r>
          </w:p>
        </w:tc>
      </w:tr>
    </w:tbl>
    <w:p w:rsidR="00183A7A" w:rsidRPr="00556621" w:rsidRDefault="00183A7A" w:rsidP="00BD05FF">
      <w:pPr>
        <w:ind w:firstLine="709"/>
        <w:rPr>
          <w:rFonts w:ascii="Arial Narrow" w:hAnsi="Arial Narrow"/>
          <w:sz w:val="16"/>
          <w:szCs w:val="16"/>
        </w:rPr>
      </w:pPr>
    </w:p>
    <w:sectPr w:rsidR="00183A7A" w:rsidRPr="00556621" w:rsidSect="004E0DEB">
      <w:footerReference w:type="default" r:id="rId11"/>
      <w:pgSz w:w="11906" w:h="16838"/>
      <w:pgMar w:top="1134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C7" w:rsidRDefault="00B724C7" w:rsidP="004E0DEB">
      <w:pPr>
        <w:spacing w:after="0" w:line="240" w:lineRule="auto"/>
      </w:pPr>
      <w:r>
        <w:separator/>
      </w:r>
    </w:p>
  </w:endnote>
  <w:endnote w:type="continuationSeparator" w:id="0">
    <w:p w:rsidR="00B724C7" w:rsidRDefault="00B724C7" w:rsidP="004E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99979735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4E0DEB" w:rsidRDefault="004E0DE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DEB" w:rsidRDefault="004E0DEB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52E8D" w:rsidRPr="00452E8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fillcolor="#40618b" stroked="f">
                      <v:textbox>
                        <w:txbxContent>
                          <w:p w:rsidR="004E0DEB" w:rsidRDefault="004E0DEB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52E8D" w:rsidRPr="00452E8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E0DEB" w:rsidRDefault="004E0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C7" w:rsidRDefault="00B724C7" w:rsidP="004E0DEB">
      <w:pPr>
        <w:spacing w:after="0" w:line="240" w:lineRule="auto"/>
      </w:pPr>
      <w:r>
        <w:separator/>
      </w:r>
    </w:p>
  </w:footnote>
  <w:footnote w:type="continuationSeparator" w:id="0">
    <w:p w:rsidR="00B724C7" w:rsidRDefault="00B724C7" w:rsidP="004E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1"/>
    <w:rsid w:val="00054A54"/>
    <w:rsid w:val="000F52A5"/>
    <w:rsid w:val="00104AB5"/>
    <w:rsid w:val="00106690"/>
    <w:rsid w:val="00183A7A"/>
    <w:rsid w:val="00185794"/>
    <w:rsid w:val="00187B89"/>
    <w:rsid w:val="00192F69"/>
    <w:rsid w:val="00222346"/>
    <w:rsid w:val="00242B60"/>
    <w:rsid w:val="002E04CA"/>
    <w:rsid w:val="002E76F4"/>
    <w:rsid w:val="003A2BBB"/>
    <w:rsid w:val="00452E8D"/>
    <w:rsid w:val="004C4E97"/>
    <w:rsid w:val="004D1A23"/>
    <w:rsid w:val="004E0DEB"/>
    <w:rsid w:val="00503756"/>
    <w:rsid w:val="005E390B"/>
    <w:rsid w:val="00634B84"/>
    <w:rsid w:val="006836A8"/>
    <w:rsid w:val="00695497"/>
    <w:rsid w:val="006C120B"/>
    <w:rsid w:val="007038E5"/>
    <w:rsid w:val="00734C01"/>
    <w:rsid w:val="007B7693"/>
    <w:rsid w:val="00814D5C"/>
    <w:rsid w:val="008A43EF"/>
    <w:rsid w:val="008B6B03"/>
    <w:rsid w:val="008E60B0"/>
    <w:rsid w:val="009672AD"/>
    <w:rsid w:val="00A96173"/>
    <w:rsid w:val="00B202F2"/>
    <w:rsid w:val="00B35829"/>
    <w:rsid w:val="00B724C7"/>
    <w:rsid w:val="00BD05FF"/>
    <w:rsid w:val="00BE5708"/>
    <w:rsid w:val="00BE79E1"/>
    <w:rsid w:val="00C273DF"/>
    <w:rsid w:val="00C561BD"/>
    <w:rsid w:val="00CB06EF"/>
    <w:rsid w:val="00CD5F52"/>
    <w:rsid w:val="00D01E7C"/>
    <w:rsid w:val="00D34553"/>
    <w:rsid w:val="00D949E5"/>
    <w:rsid w:val="00E74939"/>
    <w:rsid w:val="00EE5C12"/>
    <w:rsid w:val="00F12005"/>
    <w:rsid w:val="00F15116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1CB28E-008F-4891-9621-5FDA70B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4C01"/>
    <w:pPr>
      <w:spacing w:after="0" w:line="240" w:lineRule="auto"/>
      <w:ind w:left="284" w:firstLine="85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C01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73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A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A8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B06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B06E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DEB"/>
  </w:style>
  <w:style w:type="paragraph" w:styleId="Rodap">
    <w:name w:val="footer"/>
    <w:basedOn w:val="Normal"/>
    <w:link w:val="RodapChar"/>
    <w:uiPriority w:val="99"/>
    <w:unhideWhenUsed/>
    <w:rsid w:val="004E0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A:\Universidade%20Federal%20do%20Piau&#237;%20-%20A%20Institui&#231;&#227;o_arquivos\principal_ano_arquivos\Brastra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actoensinomedio.piaui@ufpi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pi.br/pactoenmediopiau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Antonio José</dc:creator>
  <cp:keywords/>
  <dc:description/>
  <cp:lastModifiedBy>Antonio Jose</cp:lastModifiedBy>
  <cp:revision>2</cp:revision>
  <cp:lastPrinted>2014-11-18T19:57:00Z</cp:lastPrinted>
  <dcterms:created xsi:type="dcterms:W3CDTF">2014-11-18T19:58:00Z</dcterms:created>
  <dcterms:modified xsi:type="dcterms:W3CDTF">2014-11-18T19:58:00Z</dcterms:modified>
</cp:coreProperties>
</file>